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F75D8" w14:textId="77777777" w:rsidR="004E3395" w:rsidRDefault="004E3395" w:rsidP="004E3395">
      <w:pPr>
        <w:pStyle w:val="NoSpacing"/>
        <w:jc w:val="center"/>
        <w:rPr>
          <w:rFonts w:ascii="Arial" w:hAnsi="Arial" w:cs="Arial"/>
          <w:b/>
          <w:bCs/>
          <w:color w:val="000000" w:themeColor="text1"/>
          <w:sz w:val="34"/>
          <w:szCs w:val="34"/>
        </w:rPr>
      </w:pPr>
      <w:r>
        <w:rPr>
          <w:rFonts w:ascii="Arial" w:hAnsi="Arial" w:cs="Arial"/>
          <w:b/>
          <w:smallCaps/>
          <w:noProof/>
        </w:rPr>
        <w:drawing>
          <wp:inline distT="0" distB="0" distL="0" distR="0" wp14:anchorId="64AF55ED" wp14:editId="35804F32">
            <wp:extent cx="657225" cy="69532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5"/>
                    <a:srcRect/>
                    <a:stretch>
                      <a:fillRect/>
                    </a:stretch>
                  </pic:blipFill>
                  <pic:spPr>
                    <a:xfrm>
                      <a:off x="0" y="0"/>
                      <a:ext cx="657225" cy="695325"/>
                    </a:xfrm>
                    <a:prstGeom prst="rect">
                      <a:avLst/>
                    </a:prstGeom>
                    <a:noFill/>
                    <a:ln w="9525">
                      <a:noFill/>
                      <a:miter lim="800000"/>
                    </a:ln>
                  </pic:spPr>
                </pic:pic>
              </a:graphicData>
            </a:graphic>
          </wp:inline>
        </w:drawing>
      </w:r>
    </w:p>
    <w:p w14:paraId="45D8C632" w14:textId="77777777" w:rsidR="004E3395" w:rsidRDefault="004E3395" w:rsidP="004E3395">
      <w:pPr>
        <w:pStyle w:val="NoSpacing"/>
        <w:jc w:val="center"/>
        <w:rPr>
          <w:rFonts w:ascii="Arial" w:hAnsi="Arial" w:cs="Arial"/>
          <w:b/>
          <w:bCs/>
          <w:color w:val="000000" w:themeColor="text1"/>
          <w:sz w:val="34"/>
          <w:szCs w:val="34"/>
        </w:rPr>
      </w:pPr>
    </w:p>
    <w:p w14:paraId="28384721"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National Handloom Development Corporation Limited</w:t>
      </w:r>
    </w:p>
    <w:p w14:paraId="120D8419"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(A Government of India Undertaking)</w:t>
      </w:r>
    </w:p>
    <w:p w14:paraId="2B917505"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Registered office: Wegmans Business Park, Tower 1, Plot No. 3,</w:t>
      </w:r>
    </w:p>
    <w:p w14:paraId="064314AA"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Sector Knowledge Park – 3, Surajpur Kasna road,</w:t>
      </w:r>
    </w:p>
    <w:p w14:paraId="567C7B0C" w14:textId="77777777" w:rsidR="004E3395" w:rsidRDefault="004E3395" w:rsidP="004E3395">
      <w:pPr>
        <w:pStyle w:val="NoSpacing"/>
        <w:jc w:val="center"/>
        <w:rPr>
          <w:rFonts w:ascii="Arial" w:hAnsi="Arial" w:cs="Arial"/>
          <w:b/>
          <w:bCs/>
          <w:color w:val="000000" w:themeColor="text1"/>
          <w:sz w:val="32"/>
          <w:szCs w:val="32"/>
        </w:rPr>
      </w:pPr>
      <w:r>
        <w:rPr>
          <w:rFonts w:ascii="Arial" w:hAnsi="Arial" w:cs="Arial"/>
          <w:b/>
          <w:bCs/>
          <w:color w:val="000000" w:themeColor="text1"/>
          <w:sz w:val="32"/>
          <w:szCs w:val="32"/>
        </w:rPr>
        <w:t>Greater Noida – 201 306</w:t>
      </w:r>
    </w:p>
    <w:p w14:paraId="00896B88" w14:textId="77777777" w:rsidR="004E3395" w:rsidRDefault="004E3395" w:rsidP="004E3395">
      <w:pPr>
        <w:pStyle w:val="NoSpacing"/>
        <w:jc w:val="center"/>
        <w:rPr>
          <w:rFonts w:ascii="Arial" w:hAnsi="Arial" w:cs="Arial"/>
          <w:b/>
          <w:bCs/>
          <w:color w:val="000000" w:themeColor="text1"/>
          <w:sz w:val="32"/>
          <w:szCs w:val="32"/>
        </w:rPr>
      </w:pPr>
    </w:p>
    <w:p w14:paraId="32EEF0A9"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3935C57"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74A2586" w14:textId="77777777" w:rsidR="004E3395" w:rsidRDefault="004E3395" w:rsidP="004E3395">
      <w:pPr>
        <w:jc w:val="both"/>
        <w:rPr>
          <w:rFonts w:ascii="Arial" w:hAnsi="Arial" w:cs="Arial"/>
          <w:color w:val="000000" w:themeColor="text1"/>
          <w:sz w:val="32"/>
          <w:szCs w:val="32"/>
        </w:rPr>
      </w:pPr>
      <w:r>
        <w:rPr>
          <w:rFonts w:ascii="Arial" w:hAnsi="Arial" w:cs="Arial"/>
          <w:color w:val="000000" w:themeColor="text1"/>
          <w:sz w:val="32"/>
          <w:szCs w:val="32"/>
        </w:rPr>
        <w:t xml:space="preserve"> </w:t>
      </w:r>
    </w:p>
    <w:p w14:paraId="128E5272"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LIMITED TENDER ENQUIRY</w:t>
      </w:r>
    </w:p>
    <w:p w14:paraId="78FDA98D" w14:textId="77777777" w:rsidR="004E3395" w:rsidRDefault="004E3395" w:rsidP="004E3395">
      <w:pPr>
        <w:jc w:val="center"/>
        <w:rPr>
          <w:rFonts w:ascii="Arial" w:hAnsi="Arial" w:cs="Arial"/>
          <w:b/>
          <w:bCs/>
          <w:color w:val="000000" w:themeColor="text1"/>
          <w:sz w:val="32"/>
          <w:szCs w:val="32"/>
        </w:rPr>
      </w:pPr>
      <w:r>
        <w:rPr>
          <w:rFonts w:ascii="Arial" w:hAnsi="Arial" w:cs="Arial"/>
          <w:b/>
          <w:bCs/>
          <w:color w:val="000000" w:themeColor="text1"/>
          <w:sz w:val="32"/>
          <w:szCs w:val="32"/>
        </w:rPr>
        <w:t>FOR</w:t>
      </w:r>
    </w:p>
    <w:p w14:paraId="365E8F61" w14:textId="0E241BF3" w:rsidR="004E3395" w:rsidRDefault="004E3395" w:rsidP="004E3395">
      <w:pPr>
        <w:jc w:val="center"/>
        <w:rPr>
          <w:rFonts w:ascii="Arial" w:hAnsi="Arial" w:cs="Arial"/>
          <w:b/>
          <w:bCs/>
          <w:color w:val="000000" w:themeColor="text1"/>
          <w:sz w:val="28"/>
          <w:szCs w:val="28"/>
        </w:rPr>
      </w:pPr>
      <w:r>
        <w:rPr>
          <w:rFonts w:ascii="Arial" w:hAnsi="Arial" w:cs="Arial"/>
          <w:b/>
          <w:bCs/>
          <w:color w:val="000000" w:themeColor="text1"/>
          <w:sz w:val="28"/>
          <w:szCs w:val="28"/>
        </w:rPr>
        <w:t>PROVIDING INFRASTRUCTURE WORK, PUBLICITY &amp; PRINTING INCLUDING SECURITY SERVICES FOR EXHIBITION</w:t>
      </w:r>
      <w:r w:rsidR="00C604A1">
        <w:rPr>
          <w:rFonts w:ascii="Arial" w:hAnsi="Arial" w:cs="Arial"/>
          <w:b/>
          <w:bCs/>
          <w:color w:val="000000" w:themeColor="text1"/>
          <w:sz w:val="28"/>
          <w:szCs w:val="28"/>
        </w:rPr>
        <w:t xml:space="preserve"> (EXPO)</w:t>
      </w:r>
      <w:r>
        <w:rPr>
          <w:rFonts w:ascii="Arial" w:hAnsi="Arial" w:cs="Arial"/>
          <w:b/>
          <w:bCs/>
          <w:color w:val="000000" w:themeColor="text1"/>
          <w:sz w:val="28"/>
          <w:szCs w:val="28"/>
        </w:rPr>
        <w:t xml:space="preserve"> ACROSS COUNTRY </w:t>
      </w:r>
    </w:p>
    <w:p w14:paraId="44C9767E" w14:textId="77777777" w:rsidR="004E3395" w:rsidRDefault="004E3395" w:rsidP="00787D3A">
      <w:pPr>
        <w:jc w:val="both"/>
        <w:rPr>
          <w:rFonts w:ascii="Arial" w:hAnsi="Arial" w:cs="Arial"/>
          <w:b/>
          <w:bCs/>
          <w:color w:val="000000" w:themeColor="text1"/>
        </w:rPr>
      </w:pPr>
    </w:p>
    <w:p w14:paraId="72267FCF" w14:textId="77777777" w:rsidR="004E3395" w:rsidRDefault="004E3395" w:rsidP="00787D3A">
      <w:pPr>
        <w:jc w:val="both"/>
        <w:rPr>
          <w:rFonts w:ascii="Arial" w:hAnsi="Arial" w:cs="Arial"/>
          <w:b/>
          <w:bCs/>
          <w:color w:val="000000" w:themeColor="text1"/>
        </w:rPr>
      </w:pPr>
    </w:p>
    <w:p w14:paraId="5002C718" w14:textId="77777777" w:rsidR="004E3395" w:rsidRDefault="004E3395" w:rsidP="00787D3A">
      <w:pPr>
        <w:jc w:val="both"/>
        <w:rPr>
          <w:rFonts w:ascii="Arial" w:hAnsi="Arial" w:cs="Arial"/>
          <w:b/>
          <w:bCs/>
          <w:color w:val="000000" w:themeColor="text1"/>
        </w:rPr>
      </w:pPr>
    </w:p>
    <w:p w14:paraId="3BB8EABF" w14:textId="77777777" w:rsidR="004E3395" w:rsidRDefault="004E3395" w:rsidP="00787D3A">
      <w:pPr>
        <w:jc w:val="both"/>
        <w:rPr>
          <w:rFonts w:ascii="Arial" w:hAnsi="Arial" w:cs="Arial"/>
          <w:b/>
          <w:bCs/>
          <w:color w:val="000000" w:themeColor="text1"/>
        </w:rPr>
      </w:pPr>
    </w:p>
    <w:p w14:paraId="210E063C" w14:textId="77777777" w:rsidR="004E3395" w:rsidRDefault="004E3395" w:rsidP="00787D3A">
      <w:pPr>
        <w:jc w:val="both"/>
        <w:rPr>
          <w:rFonts w:ascii="Arial" w:hAnsi="Arial" w:cs="Arial"/>
          <w:b/>
          <w:bCs/>
          <w:color w:val="000000" w:themeColor="text1"/>
        </w:rPr>
      </w:pPr>
    </w:p>
    <w:p w14:paraId="7524D5C7" w14:textId="77777777" w:rsidR="004E3395" w:rsidRDefault="004E3395" w:rsidP="00787D3A">
      <w:pPr>
        <w:jc w:val="both"/>
        <w:rPr>
          <w:rFonts w:ascii="Arial" w:hAnsi="Arial" w:cs="Arial"/>
          <w:b/>
          <w:bCs/>
          <w:color w:val="000000" w:themeColor="text1"/>
        </w:rPr>
      </w:pPr>
    </w:p>
    <w:p w14:paraId="67EFE45F" w14:textId="77777777" w:rsidR="004E3395" w:rsidRDefault="004E3395" w:rsidP="00787D3A">
      <w:pPr>
        <w:jc w:val="both"/>
        <w:rPr>
          <w:rFonts w:ascii="Arial" w:hAnsi="Arial" w:cs="Arial"/>
          <w:b/>
          <w:bCs/>
          <w:color w:val="000000" w:themeColor="text1"/>
        </w:rPr>
      </w:pPr>
    </w:p>
    <w:p w14:paraId="4EEE4D52" w14:textId="77777777" w:rsidR="004E3395" w:rsidRDefault="004E3395" w:rsidP="00787D3A">
      <w:pPr>
        <w:jc w:val="both"/>
        <w:rPr>
          <w:rFonts w:ascii="Arial" w:hAnsi="Arial" w:cs="Arial"/>
          <w:b/>
          <w:bCs/>
          <w:color w:val="000000" w:themeColor="text1"/>
        </w:rPr>
      </w:pPr>
    </w:p>
    <w:p w14:paraId="08B9E62F" w14:textId="77777777" w:rsidR="004E3395" w:rsidRDefault="004E3395" w:rsidP="00787D3A">
      <w:pPr>
        <w:jc w:val="both"/>
        <w:rPr>
          <w:rFonts w:ascii="Arial" w:hAnsi="Arial" w:cs="Arial"/>
          <w:b/>
          <w:bCs/>
          <w:color w:val="000000" w:themeColor="text1"/>
        </w:rPr>
      </w:pPr>
    </w:p>
    <w:p w14:paraId="1040262D" w14:textId="77777777" w:rsidR="004E3395" w:rsidRDefault="004E3395" w:rsidP="00787D3A">
      <w:pPr>
        <w:jc w:val="both"/>
        <w:rPr>
          <w:rFonts w:ascii="Arial" w:hAnsi="Arial" w:cs="Arial"/>
          <w:b/>
          <w:bCs/>
          <w:color w:val="000000" w:themeColor="text1"/>
        </w:rPr>
      </w:pPr>
    </w:p>
    <w:p w14:paraId="4E4B7DDB" w14:textId="77777777" w:rsidR="004E3395" w:rsidRDefault="004E3395" w:rsidP="00787D3A">
      <w:pPr>
        <w:jc w:val="both"/>
        <w:rPr>
          <w:rFonts w:ascii="Arial" w:hAnsi="Arial" w:cs="Arial"/>
          <w:b/>
          <w:bCs/>
          <w:color w:val="000000" w:themeColor="text1"/>
        </w:rPr>
      </w:pPr>
    </w:p>
    <w:p w14:paraId="41B9ECEC" w14:textId="77777777" w:rsidR="00AC4C08" w:rsidRDefault="00AC4C08" w:rsidP="00AC4C08">
      <w:pPr>
        <w:jc w:val="center"/>
        <w:rPr>
          <w:rFonts w:ascii="Arial" w:hAnsi="Arial" w:cs="Arial"/>
          <w:b/>
          <w:bCs/>
          <w:color w:val="000000" w:themeColor="text1"/>
        </w:rPr>
      </w:pPr>
      <w:r>
        <w:rPr>
          <w:rFonts w:ascii="Arial" w:hAnsi="Arial" w:cs="Arial"/>
          <w:b/>
          <w:bCs/>
          <w:color w:val="000000" w:themeColor="text1"/>
        </w:rPr>
        <w:lastRenderedPageBreak/>
        <w:t>NOTICE INVITING TENDER</w:t>
      </w:r>
    </w:p>
    <w:p w14:paraId="14C2F2FA" w14:textId="77777777" w:rsidR="00AC4C08" w:rsidRDefault="00AC4C08" w:rsidP="00AC4C08">
      <w:pPr>
        <w:jc w:val="both"/>
        <w:rPr>
          <w:rFonts w:ascii="Arial" w:hAnsi="Arial" w:cs="Arial"/>
          <w:color w:val="000000" w:themeColor="text1"/>
        </w:rPr>
      </w:pPr>
      <w:r w:rsidRPr="00202D7A">
        <w:rPr>
          <w:rFonts w:ascii="Arial" w:hAnsi="Arial" w:cs="Arial"/>
          <w:color w:val="000000" w:themeColor="text1"/>
        </w:rPr>
        <w:t xml:space="preserve">NHDC invites </w:t>
      </w:r>
      <w:r>
        <w:rPr>
          <w:rFonts w:ascii="Arial" w:hAnsi="Arial" w:cs="Arial"/>
          <w:color w:val="000000" w:themeColor="text1"/>
        </w:rPr>
        <w:t xml:space="preserve">Limited Tender </w:t>
      </w:r>
      <w:r w:rsidRPr="00202D7A">
        <w:rPr>
          <w:rFonts w:ascii="Arial" w:hAnsi="Arial" w:cs="Arial"/>
          <w:color w:val="000000" w:themeColor="text1"/>
        </w:rPr>
        <w:t xml:space="preserve">to apply </w:t>
      </w:r>
      <w:r>
        <w:rPr>
          <w:rFonts w:ascii="Arial" w:hAnsi="Arial" w:cs="Arial"/>
          <w:color w:val="000000" w:themeColor="text1"/>
        </w:rPr>
        <w:t>for providing “I</w:t>
      </w:r>
      <w:r w:rsidRPr="00202D7A">
        <w:rPr>
          <w:rFonts w:ascii="Arial" w:hAnsi="Arial" w:cs="Arial"/>
          <w:color w:val="000000" w:themeColor="text1"/>
          <w:szCs w:val="22"/>
        </w:rPr>
        <w:t>nfrastructure</w:t>
      </w:r>
      <w:r>
        <w:rPr>
          <w:rFonts w:ascii="Arial" w:hAnsi="Arial" w:cs="Arial"/>
          <w:color w:val="000000" w:themeColor="text1"/>
          <w:szCs w:val="22"/>
        </w:rPr>
        <w:t xml:space="preserve"> works, Publicity/Printing</w:t>
      </w:r>
      <w:r w:rsidRPr="00202D7A">
        <w:rPr>
          <w:rFonts w:ascii="Arial" w:hAnsi="Arial" w:cs="Arial"/>
          <w:color w:val="000000" w:themeColor="text1"/>
          <w:szCs w:val="22"/>
        </w:rPr>
        <w:t xml:space="preserve"> and security services for Exhibitions across country</w:t>
      </w:r>
      <w:r w:rsidRPr="00202D7A">
        <w:rPr>
          <w:rFonts w:ascii="Arial" w:hAnsi="Arial" w:cs="Arial"/>
          <w:color w:val="000000" w:themeColor="text1"/>
        </w:rPr>
        <w:t>” and intends to select the agency/firm through competitive bidding process in accordance with the procedure set out herein.</w:t>
      </w:r>
    </w:p>
    <w:p w14:paraId="15F0211D" w14:textId="77777777" w:rsidR="00AC4C08" w:rsidRDefault="00AC4C08" w:rsidP="00AC4C08">
      <w:pPr>
        <w:jc w:val="both"/>
        <w:rPr>
          <w:rFonts w:ascii="Arial" w:hAnsi="Arial" w:cs="Arial"/>
          <w:noProof/>
          <w:szCs w:val="22"/>
        </w:rPr>
      </w:pPr>
      <w:r w:rsidRPr="00202D7A">
        <w:rPr>
          <w:rFonts w:ascii="Arial" w:hAnsi="Arial" w:cs="Arial"/>
          <w:noProof/>
          <w:szCs w:val="22"/>
        </w:rPr>
        <w:t>Only the Parties capable of providing infrastructure material of Octonum System and having good experience of executing similar type of work for Govt. Organisation, Trade Fair etc are eligible to apply.</w:t>
      </w:r>
    </w:p>
    <w:p w14:paraId="3833032B" w14:textId="77777777" w:rsidR="00AC4C08" w:rsidRDefault="00AC4C08" w:rsidP="00AC4C08">
      <w:pPr>
        <w:jc w:val="both"/>
        <w:rPr>
          <w:rFonts w:ascii="Arial" w:hAnsi="Arial" w:cs="Arial"/>
          <w:noProof/>
          <w:szCs w:val="22"/>
        </w:rPr>
      </w:pPr>
      <w:r>
        <w:rPr>
          <w:rFonts w:ascii="Arial" w:hAnsi="Arial" w:cs="Arial"/>
          <w:noProof/>
          <w:szCs w:val="22"/>
        </w:rPr>
        <w:t xml:space="preserve">Only </w:t>
      </w:r>
      <w:r w:rsidRPr="004E3395">
        <w:rPr>
          <w:rFonts w:ascii="Arial" w:hAnsi="Arial" w:cs="Arial"/>
          <w:noProof/>
          <w:szCs w:val="22"/>
        </w:rPr>
        <w:t xml:space="preserve">Manual Financial bid </w:t>
      </w:r>
      <w:r>
        <w:rPr>
          <w:rFonts w:ascii="Arial" w:hAnsi="Arial" w:cs="Arial"/>
          <w:noProof/>
          <w:szCs w:val="22"/>
        </w:rPr>
        <w:t>(Excel format)</w:t>
      </w:r>
      <w:r w:rsidRPr="004E3395">
        <w:rPr>
          <w:rFonts w:ascii="Arial" w:hAnsi="Arial" w:cs="Arial"/>
          <w:noProof/>
          <w:szCs w:val="22"/>
        </w:rPr>
        <w:t xml:space="preserve"> </w:t>
      </w:r>
      <w:r>
        <w:rPr>
          <w:rFonts w:ascii="Arial" w:hAnsi="Arial" w:cs="Arial"/>
          <w:noProof/>
          <w:szCs w:val="22"/>
        </w:rPr>
        <w:t>will be accepted</w:t>
      </w:r>
      <w:r w:rsidRPr="004E3395">
        <w:rPr>
          <w:rFonts w:ascii="Arial" w:hAnsi="Arial" w:cs="Arial"/>
          <w:noProof/>
          <w:szCs w:val="22"/>
        </w:rPr>
        <w:t>..</w:t>
      </w:r>
    </w:p>
    <w:p w14:paraId="180D53DA" w14:textId="77777777" w:rsidR="00AC4C08" w:rsidRDefault="00AC4C08" w:rsidP="00AC4C08">
      <w:pPr>
        <w:jc w:val="both"/>
        <w:rPr>
          <w:rFonts w:ascii="Arial" w:hAnsi="Arial" w:cs="Arial"/>
          <w:noProof/>
          <w:szCs w:val="22"/>
        </w:rPr>
      </w:pPr>
      <w:r w:rsidRPr="004E3395">
        <w:rPr>
          <w:rFonts w:ascii="Arial" w:hAnsi="Arial" w:cs="Arial"/>
          <w:noProof/>
          <w:szCs w:val="22"/>
        </w:rPr>
        <w:t xml:space="preserve">Tender documents may be downloaded from CPPP eProcurement site </w:t>
      </w:r>
      <w:hyperlink r:id="rId6" w:history="1">
        <w:r w:rsidRPr="00FA7335">
          <w:rPr>
            <w:rStyle w:val="Hyperlink"/>
            <w:rFonts w:ascii="Arial" w:hAnsi="Arial" w:cs="Arial"/>
            <w:noProof/>
            <w:szCs w:val="22"/>
          </w:rPr>
          <w:t>https://eprocure.gov.in/epublish/app</w:t>
        </w:r>
      </w:hyperlink>
      <w:r w:rsidRPr="004E3395">
        <w:rPr>
          <w:rFonts w:ascii="Arial" w:hAnsi="Arial" w:cs="Arial"/>
          <w:noProof/>
          <w:szCs w:val="22"/>
        </w:rPr>
        <w:t>.</w:t>
      </w:r>
    </w:p>
    <w:p w14:paraId="525693C2" w14:textId="77777777" w:rsidR="00AC4C08" w:rsidRPr="00B5189C" w:rsidRDefault="00AC4C08" w:rsidP="00AC4C08">
      <w:pPr>
        <w:pStyle w:val="NoSpacing"/>
        <w:rPr>
          <w:rFonts w:ascii="Arial" w:eastAsia="Times New Roman" w:hAnsi="Arial" w:cs="Arial"/>
          <w:b/>
          <w:bCs/>
          <w:szCs w:val="20"/>
          <w:lang w:val="en-GB"/>
        </w:rPr>
      </w:pPr>
      <w:r w:rsidRPr="00B5189C">
        <w:rPr>
          <w:rFonts w:ascii="Arial" w:eastAsia="Times New Roman" w:hAnsi="Arial" w:cs="Arial"/>
          <w:b/>
          <w:bCs/>
          <w:szCs w:val="20"/>
          <w:lang w:val="en-GB"/>
        </w:rPr>
        <w:t>PLACE OF SUBMISSIONOF BID:</w:t>
      </w:r>
    </w:p>
    <w:p w14:paraId="5E6F50D7" w14:textId="77777777" w:rsidR="00AC4C08" w:rsidRDefault="00AC4C08" w:rsidP="00AC4C08">
      <w:pPr>
        <w:pStyle w:val="NoSpacing"/>
        <w:rPr>
          <w:rFonts w:ascii="Arial" w:eastAsia="Times New Roman" w:hAnsi="Arial" w:cs="Arial"/>
          <w:szCs w:val="20"/>
          <w:lang w:val="en-GB"/>
        </w:rPr>
      </w:pPr>
    </w:p>
    <w:p w14:paraId="6F7D405D" w14:textId="77777777" w:rsidR="00AC4C08" w:rsidRDefault="00AC4C08" w:rsidP="00AC4C08">
      <w:pPr>
        <w:pStyle w:val="NoSpacing"/>
        <w:rPr>
          <w:rFonts w:ascii="Arial" w:eastAsia="Times New Roman" w:hAnsi="Arial" w:cs="Arial"/>
          <w:szCs w:val="20"/>
          <w:lang w:val="en-GB"/>
        </w:rPr>
      </w:pPr>
      <w:r>
        <w:rPr>
          <w:rFonts w:ascii="Arial" w:eastAsia="Times New Roman" w:hAnsi="Arial" w:cs="Arial"/>
          <w:szCs w:val="20"/>
          <w:lang w:val="en-GB"/>
        </w:rPr>
        <w:t>Tender Box</w:t>
      </w:r>
    </w:p>
    <w:p w14:paraId="331B1E15" w14:textId="77777777" w:rsidR="00AC4C08" w:rsidRPr="00D4257E" w:rsidRDefault="00AC4C08" w:rsidP="00AC4C08">
      <w:pPr>
        <w:pStyle w:val="NoSpacing"/>
        <w:rPr>
          <w:rFonts w:ascii="Arial" w:eastAsia="Times New Roman" w:hAnsi="Arial" w:cs="Arial"/>
          <w:szCs w:val="20"/>
          <w:lang w:val="en-GB"/>
        </w:rPr>
      </w:pPr>
      <w:r w:rsidRPr="00D4257E">
        <w:rPr>
          <w:rFonts w:ascii="Arial" w:eastAsia="Times New Roman" w:hAnsi="Arial" w:cs="Arial"/>
          <w:szCs w:val="20"/>
          <w:lang w:val="en-GB"/>
        </w:rPr>
        <w:t xml:space="preserve">National Handloom Development Corporation, </w:t>
      </w:r>
    </w:p>
    <w:p w14:paraId="325DCD7E" w14:textId="77777777" w:rsidR="00AC4C08" w:rsidRPr="00D4257E" w:rsidRDefault="00AC4C08" w:rsidP="00AC4C08">
      <w:pPr>
        <w:pStyle w:val="NoSpacing"/>
        <w:rPr>
          <w:rFonts w:ascii="Arial" w:eastAsia="Times New Roman" w:hAnsi="Arial" w:cs="Arial"/>
          <w:szCs w:val="20"/>
          <w:lang w:val="en-GB"/>
        </w:rPr>
      </w:pPr>
      <w:r w:rsidRPr="00D4257E">
        <w:rPr>
          <w:rFonts w:ascii="Arial" w:eastAsia="Times New Roman" w:hAnsi="Arial" w:cs="Arial"/>
          <w:szCs w:val="20"/>
          <w:lang w:val="en-GB"/>
        </w:rPr>
        <w:t>Wegmans Business Park, Tower 1, 4th Floor,</w:t>
      </w:r>
    </w:p>
    <w:p w14:paraId="53A127A6" w14:textId="77777777" w:rsidR="00AC4C08" w:rsidRPr="00D4257E" w:rsidRDefault="00AC4C08" w:rsidP="00AC4C08">
      <w:pPr>
        <w:pStyle w:val="NoSpacing"/>
        <w:rPr>
          <w:rFonts w:ascii="Arial" w:eastAsia="Times New Roman" w:hAnsi="Arial" w:cs="Arial"/>
          <w:szCs w:val="20"/>
          <w:lang w:val="en-GB"/>
        </w:rPr>
      </w:pPr>
      <w:r w:rsidRPr="00D4257E">
        <w:rPr>
          <w:rFonts w:ascii="Arial" w:eastAsia="Times New Roman" w:hAnsi="Arial" w:cs="Arial"/>
          <w:szCs w:val="20"/>
          <w:lang w:val="en-GB"/>
        </w:rPr>
        <w:t>Sector Knowledge Park – 3, Surajpur Kasna Road,</w:t>
      </w:r>
    </w:p>
    <w:p w14:paraId="687AF314" w14:textId="77777777" w:rsidR="00AC4C08" w:rsidRDefault="00AC4C08" w:rsidP="00AC4C08">
      <w:pPr>
        <w:jc w:val="both"/>
        <w:rPr>
          <w:rFonts w:ascii="Arial" w:eastAsia="Times New Roman" w:hAnsi="Arial" w:cs="Arial"/>
          <w:lang w:val="en-GB"/>
        </w:rPr>
      </w:pPr>
      <w:r w:rsidRPr="00D4257E">
        <w:rPr>
          <w:rFonts w:ascii="Arial" w:eastAsia="Times New Roman" w:hAnsi="Arial" w:cs="Arial"/>
          <w:lang w:val="en-GB"/>
        </w:rPr>
        <w:t>Greater Noida – 201306</w:t>
      </w:r>
    </w:p>
    <w:p w14:paraId="642FBE90" w14:textId="77777777" w:rsidR="0085533C" w:rsidRDefault="0085533C" w:rsidP="0085533C">
      <w:pPr>
        <w:jc w:val="both"/>
        <w:rPr>
          <w:rFonts w:ascii="Arial" w:eastAsia="Times New Roman" w:hAnsi="Arial" w:cs="Arial"/>
          <w:b/>
          <w:bCs/>
          <w:u w:val="single"/>
          <w:lang w:val="en-GB"/>
        </w:rPr>
      </w:pPr>
      <w:r>
        <w:rPr>
          <w:rFonts w:ascii="Arial" w:eastAsia="Times New Roman" w:hAnsi="Arial" w:cs="Arial"/>
          <w:szCs w:val="22"/>
          <w:lang w:val="en-US" w:eastAsia="en-US"/>
        </w:rPr>
        <w:t xml:space="preserve">In addition to above, bidders are also requested to send one copy of their financial bid at  </w:t>
      </w:r>
      <w:hyperlink r:id="rId7" w:history="1">
        <w:r>
          <w:rPr>
            <w:rStyle w:val="Hyperlink"/>
            <w:rFonts w:cs="Arial"/>
            <w:szCs w:val="22"/>
            <w:lang w:val="en-US" w:eastAsia="en-US"/>
          </w:rPr>
          <w:t>tender@nhdc.org.in</w:t>
        </w:r>
      </w:hyperlink>
      <w:r>
        <w:rPr>
          <w:rFonts w:ascii="Arial" w:eastAsia="Times New Roman" w:hAnsi="Arial" w:cs="Arial"/>
          <w:szCs w:val="22"/>
          <w:lang w:val="en-US" w:eastAsia="en-US"/>
        </w:rPr>
        <w:t xml:space="preserve"> as per scheduled date sheet.</w:t>
      </w:r>
    </w:p>
    <w:p w14:paraId="4FCC360F" w14:textId="77777777" w:rsidR="00AC4C08" w:rsidRPr="00B5189C" w:rsidRDefault="00AC4C08" w:rsidP="00AC4C08">
      <w:pPr>
        <w:jc w:val="both"/>
        <w:rPr>
          <w:rFonts w:ascii="Arial" w:eastAsia="Times New Roman" w:hAnsi="Arial" w:cs="Arial"/>
          <w:b/>
          <w:bCs/>
          <w:lang w:val="en-GB"/>
        </w:rPr>
      </w:pPr>
      <w:r w:rsidRPr="00B5189C">
        <w:rPr>
          <w:rFonts w:ascii="Arial" w:eastAsia="Times New Roman" w:hAnsi="Arial" w:cs="Arial"/>
          <w:b/>
          <w:bCs/>
          <w:lang w:val="en-GB"/>
        </w:rPr>
        <w:t>Bid will be opened and evaluated in presence of all bidders</w:t>
      </w:r>
      <w:r>
        <w:rPr>
          <w:rFonts w:ascii="Arial" w:eastAsia="Times New Roman" w:hAnsi="Arial" w:cs="Arial"/>
          <w:b/>
          <w:bCs/>
          <w:lang w:val="en-GB"/>
        </w:rPr>
        <w:t xml:space="preserve"> as per the critical date sheet</w:t>
      </w:r>
      <w:r w:rsidRPr="00B5189C">
        <w:rPr>
          <w:rFonts w:ascii="Arial" w:eastAsia="Times New Roman" w:hAnsi="Arial" w:cs="Arial"/>
          <w:b/>
          <w:bCs/>
          <w:lang w:val="en-GB"/>
        </w:rPr>
        <w:t>.</w:t>
      </w:r>
    </w:p>
    <w:p w14:paraId="6842B796" w14:textId="77777777" w:rsidR="00AC4C08" w:rsidRDefault="00AC4C08" w:rsidP="00AC4C08">
      <w:pPr>
        <w:spacing w:after="0" w:line="240" w:lineRule="auto"/>
        <w:rPr>
          <w:rFonts w:ascii="Arial" w:hAnsi="Arial" w:cs="Arial"/>
          <w:b/>
          <w:bCs/>
          <w:noProof/>
        </w:rPr>
      </w:pPr>
      <w:r w:rsidRPr="009A529E">
        <w:rPr>
          <w:rFonts w:ascii="Arial" w:hAnsi="Arial" w:cs="Arial"/>
          <w:b/>
          <w:bCs/>
          <w:noProof/>
        </w:rPr>
        <w:t>GENERAL CONDITIONS</w:t>
      </w:r>
      <w:r>
        <w:rPr>
          <w:rFonts w:ascii="Arial" w:hAnsi="Arial" w:cs="Arial"/>
          <w:b/>
          <w:bCs/>
          <w:noProof/>
        </w:rPr>
        <w:t>:</w:t>
      </w:r>
    </w:p>
    <w:p w14:paraId="6289E309" w14:textId="77777777" w:rsidR="00AC4C08" w:rsidRDefault="00AC4C08" w:rsidP="00AC4C08">
      <w:pPr>
        <w:spacing w:after="0" w:line="240" w:lineRule="auto"/>
        <w:rPr>
          <w:rFonts w:ascii="Arial" w:hAnsi="Arial" w:cs="Arial"/>
          <w:b/>
          <w:bCs/>
          <w:noProof/>
        </w:rPr>
      </w:pPr>
    </w:p>
    <w:p w14:paraId="5ED7BF89" w14:textId="77777777" w:rsidR="00AC4C08" w:rsidRPr="004856CB" w:rsidRDefault="00AC4C08" w:rsidP="00AC4C08">
      <w:pPr>
        <w:spacing w:after="0" w:line="240" w:lineRule="auto"/>
        <w:rPr>
          <w:rFonts w:ascii="Arial" w:hAnsi="Arial" w:cs="Arial"/>
          <w:noProof/>
        </w:rPr>
      </w:pPr>
      <w:r w:rsidRPr="004856CB">
        <w:rPr>
          <w:rFonts w:ascii="Arial" w:hAnsi="Arial" w:cs="Arial"/>
          <w:noProof/>
        </w:rPr>
        <w:t>Bidders are required to submit the following document in of bidding company</w:t>
      </w:r>
    </w:p>
    <w:p w14:paraId="15DBE0DC" w14:textId="77777777" w:rsidR="00AC4C08" w:rsidRDefault="00AC4C08" w:rsidP="00AC4C08">
      <w:pPr>
        <w:spacing w:after="0" w:line="240" w:lineRule="auto"/>
        <w:rPr>
          <w:rFonts w:ascii="Arial" w:hAnsi="Arial" w:cs="Arial"/>
          <w:b/>
          <w:bCs/>
          <w:noProof/>
        </w:rPr>
      </w:pPr>
    </w:p>
    <w:p w14:paraId="2F4E1597" w14:textId="77777777" w:rsidR="00AC4C08" w:rsidRPr="004856CB" w:rsidRDefault="00AC4C08" w:rsidP="00AC4C08">
      <w:pPr>
        <w:pStyle w:val="ListParagraph"/>
        <w:numPr>
          <w:ilvl w:val="0"/>
          <w:numId w:val="13"/>
        </w:numPr>
        <w:spacing w:after="0" w:line="240" w:lineRule="auto"/>
        <w:rPr>
          <w:rFonts w:ascii="Arial" w:hAnsi="Arial" w:cs="Arial"/>
          <w:noProof/>
        </w:rPr>
      </w:pPr>
      <w:r w:rsidRPr="004856CB">
        <w:rPr>
          <w:rFonts w:ascii="Arial" w:hAnsi="Arial" w:cs="Arial"/>
          <w:noProof/>
        </w:rPr>
        <w:t>PAN Card</w:t>
      </w:r>
    </w:p>
    <w:p w14:paraId="619F0823" w14:textId="77777777" w:rsidR="00AC4C08" w:rsidRPr="004856CB" w:rsidRDefault="00AC4C08" w:rsidP="00AC4C08">
      <w:pPr>
        <w:pStyle w:val="ListParagraph"/>
        <w:numPr>
          <w:ilvl w:val="0"/>
          <w:numId w:val="13"/>
        </w:numPr>
        <w:spacing w:after="0" w:line="240" w:lineRule="auto"/>
        <w:rPr>
          <w:rFonts w:ascii="Arial" w:hAnsi="Arial" w:cs="Arial"/>
          <w:noProof/>
        </w:rPr>
      </w:pPr>
      <w:r w:rsidRPr="004856CB">
        <w:rPr>
          <w:rFonts w:ascii="Arial" w:hAnsi="Arial" w:cs="Arial"/>
          <w:noProof/>
        </w:rPr>
        <w:t>GST registration</w:t>
      </w:r>
    </w:p>
    <w:p w14:paraId="2D080F17" w14:textId="77777777" w:rsidR="00AC4C08" w:rsidRPr="009A529E" w:rsidRDefault="00AC4C08" w:rsidP="00AC4C08">
      <w:pPr>
        <w:pStyle w:val="ListParagraph"/>
        <w:numPr>
          <w:ilvl w:val="0"/>
          <w:numId w:val="13"/>
        </w:numPr>
        <w:spacing w:after="0" w:line="240" w:lineRule="auto"/>
        <w:rPr>
          <w:rFonts w:ascii="Arial" w:hAnsi="Arial" w:cs="Arial"/>
          <w:b/>
          <w:bCs/>
          <w:noProof/>
        </w:rPr>
      </w:pPr>
      <w:r w:rsidRPr="00202D7A">
        <w:rPr>
          <w:rFonts w:ascii="Arial" w:hAnsi="Arial" w:cs="Arial"/>
          <w:color w:val="000000" w:themeColor="text1"/>
        </w:rPr>
        <w:t>Bidder should not be black-listed or barred or disqualified or penalised by any regulator or statutory body/Public /Private etc for similar kind of assignment</w:t>
      </w:r>
      <w:r>
        <w:rPr>
          <w:rFonts w:ascii="Arial" w:hAnsi="Arial" w:cs="Arial"/>
          <w:color w:val="000000" w:themeColor="text1"/>
        </w:rPr>
        <w:t xml:space="preserve"> - An undertaking certifying non-blacklisting should be submitted.</w:t>
      </w:r>
    </w:p>
    <w:p w14:paraId="2937C02C" w14:textId="77777777" w:rsidR="00AC4C08" w:rsidRPr="009A529E" w:rsidRDefault="00AC4C08" w:rsidP="00AC4C08">
      <w:pPr>
        <w:pStyle w:val="ListParagraph"/>
        <w:numPr>
          <w:ilvl w:val="0"/>
          <w:numId w:val="13"/>
        </w:numPr>
        <w:spacing w:after="0" w:line="240" w:lineRule="auto"/>
        <w:rPr>
          <w:rFonts w:ascii="Arial" w:hAnsi="Arial" w:cs="Arial"/>
          <w:b/>
          <w:bCs/>
          <w:noProof/>
        </w:rPr>
      </w:pPr>
      <w:r>
        <w:rPr>
          <w:rFonts w:ascii="Arial" w:hAnsi="Arial" w:cs="Arial"/>
          <w:color w:val="000000" w:themeColor="text1"/>
        </w:rPr>
        <w:t>Bidders must submit the above as mandatory document along with bid.</w:t>
      </w:r>
    </w:p>
    <w:p w14:paraId="5AD41127" w14:textId="77777777" w:rsidR="00AC4C08" w:rsidRPr="009A529E" w:rsidRDefault="00AC4C08" w:rsidP="00AC4C08">
      <w:pPr>
        <w:spacing w:after="0" w:line="240" w:lineRule="auto"/>
        <w:rPr>
          <w:rFonts w:ascii="Arial" w:hAnsi="Arial" w:cs="Arial"/>
          <w:b/>
          <w:bCs/>
          <w:noProof/>
        </w:rPr>
      </w:pPr>
    </w:p>
    <w:p w14:paraId="14A2F5B7" w14:textId="77777777" w:rsidR="00AC4C08" w:rsidRDefault="00AC4C08" w:rsidP="00AC4C08">
      <w:pPr>
        <w:spacing w:after="0" w:line="240" w:lineRule="auto"/>
        <w:rPr>
          <w:rFonts w:ascii="Arial" w:hAnsi="Arial" w:cs="Arial"/>
          <w:b/>
          <w:bCs/>
          <w:noProof/>
        </w:rPr>
      </w:pPr>
      <w:r w:rsidRPr="009A529E">
        <w:rPr>
          <w:rFonts w:ascii="Arial" w:hAnsi="Arial" w:cs="Arial"/>
          <w:b/>
          <w:bCs/>
          <w:noProof/>
        </w:rPr>
        <w:t xml:space="preserve">CRITICAL DATE SHEET </w:t>
      </w:r>
      <w:r>
        <w:rPr>
          <w:rFonts w:ascii="Arial" w:hAnsi="Arial" w:cs="Arial"/>
          <w:b/>
          <w:bCs/>
          <w:noProof/>
        </w:rPr>
        <w:t>:</w:t>
      </w:r>
    </w:p>
    <w:p w14:paraId="4AB91A36" w14:textId="77777777" w:rsidR="00AC4C08" w:rsidRPr="009A529E" w:rsidRDefault="00AC4C08" w:rsidP="00AC4C08">
      <w:pPr>
        <w:spacing w:after="0" w:line="240" w:lineRule="auto"/>
        <w:rPr>
          <w:rFonts w:ascii="Arial" w:hAnsi="Arial" w:cs="Arial"/>
          <w:b/>
          <w:bCs/>
          <w:noProof/>
        </w:rPr>
      </w:pPr>
    </w:p>
    <w:tbl>
      <w:tblPr>
        <w:tblStyle w:val="TableGrid"/>
        <w:tblW w:w="0" w:type="auto"/>
        <w:tblInd w:w="108" w:type="dxa"/>
        <w:tblLook w:val="04A0" w:firstRow="1" w:lastRow="0" w:firstColumn="1" w:lastColumn="0" w:noHBand="0" w:noVBand="1"/>
      </w:tblPr>
      <w:tblGrid>
        <w:gridCol w:w="890"/>
        <w:gridCol w:w="4847"/>
        <w:gridCol w:w="3171"/>
      </w:tblGrid>
      <w:tr w:rsidR="00AC4C08" w:rsidRPr="00202D7A" w14:paraId="5A4F1282" w14:textId="77777777" w:rsidTr="00DC76A7">
        <w:trPr>
          <w:trHeight w:val="350"/>
        </w:trPr>
        <w:tc>
          <w:tcPr>
            <w:tcW w:w="890" w:type="dxa"/>
          </w:tcPr>
          <w:p w14:paraId="3A2F7451" w14:textId="77777777" w:rsidR="00AC4C08" w:rsidRPr="004856CB" w:rsidRDefault="00AC4C08" w:rsidP="00DC76A7">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S. No.</w:t>
            </w:r>
          </w:p>
        </w:tc>
        <w:tc>
          <w:tcPr>
            <w:tcW w:w="4847" w:type="dxa"/>
          </w:tcPr>
          <w:p w14:paraId="498E1414" w14:textId="77777777" w:rsidR="00AC4C08" w:rsidRPr="004856CB" w:rsidRDefault="00AC4C08" w:rsidP="00DC76A7">
            <w:pPr>
              <w:pStyle w:val="NoSpacing"/>
              <w:rPr>
                <w:rFonts w:ascii="Arial" w:eastAsia="Calibri" w:hAnsi="Arial" w:cs="Arial"/>
                <w:color w:val="000000" w:themeColor="text1"/>
                <w:szCs w:val="20"/>
                <w:lang w:val="en-US" w:bidi="hi-IN"/>
              </w:rPr>
            </w:pPr>
            <w:r w:rsidRPr="004856CB">
              <w:rPr>
                <w:rFonts w:ascii="Arial" w:eastAsia="Calibri" w:hAnsi="Arial" w:cs="Arial"/>
                <w:color w:val="000000" w:themeColor="text1"/>
                <w:szCs w:val="20"/>
                <w:lang w:val="en-US" w:bidi="hi-IN"/>
              </w:rPr>
              <w:t>Particulars Details</w:t>
            </w:r>
          </w:p>
        </w:tc>
        <w:tc>
          <w:tcPr>
            <w:tcW w:w="3171" w:type="dxa"/>
          </w:tcPr>
          <w:p w14:paraId="6AA51622" w14:textId="77777777" w:rsidR="00AC4C08" w:rsidRPr="004856CB" w:rsidRDefault="00AC4C08" w:rsidP="00DC76A7">
            <w:pPr>
              <w:pStyle w:val="NoSpacing"/>
              <w:rPr>
                <w:rFonts w:ascii="Arial" w:hAnsi="Arial" w:cs="Arial"/>
              </w:rPr>
            </w:pPr>
            <w:r w:rsidRPr="004856CB">
              <w:rPr>
                <w:rFonts w:ascii="Arial" w:hAnsi="Arial" w:cs="Arial"/>
              </w:rPr>
              <w:t>Date</w:t>
            </w:r>
          </w:p>
        </w:tc>
      </w:tr>
      <w:tr w:rsidR="00AC4C08" w:rsidRPr="00202D7A" w14:paraId="2FCB6CDA" w14:textId="77777777" w:rsidTr="00DC76A7">
        <w:tc>
          <w:tcPr>
            <w:tcW w:w="890" w:type="dxa"/>
          </w:tcPr>
          <w:p w14:paraId="2685DE3E" w14:textId="77777777" w:rsidR="00AC4C08" w:rsidRPr="001E5D2B" w:rsidRDefault="00AC4C08"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1</w:t>
            </w:r>
          </w:p>
        </w:tc>
        <w:tc>
          <w:tcPr>
            <w:tcW w:w="4847" w:type="dxa"/>
          </w:tcPr>
          <w:p w14:paraId="78ABC244" w14:textId="77777777" w:rsidR="00AC4C08" w:rsidRPr="001E5D2B" w:rsidRDefault="00AC4C08"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Issue of Tender Document  </w:t>
            </w:r>
          </w:p>
        </w:tc>
        <w:tc>
          <w:tcPr>
            <w:tcW w:w="3171" w:type="dxa"/>
          </w:tcPr>
          <w:p w14:paraId="7048B16C" w14:textId="77777777" w:rsidR="00AC4C08" w:rsidRPr="007F5F04" w:rsidRDefault="00AC4C08" w:rsidP="00DC76A7">
            <w:pPr>
              <w:pStyle w:val="NoSpacing"/>
              <w:rPr>
                <w:rFonts w:ascii="Times New Roman" w:hAnsi="Times New Roman" w:cs="Times New Roman"/>
              </w:rPr>
            </w:pPr>
            <w:r w:rsidRPr="007F5F04">
              <w:rPr>
                <w:rFonts w:ascii="Times New Roman" w:hAnsi="Times New Roman" w:cs="Times New Roman"/>
              </w:rPr>
              <w:t>0</w:t>
            </w:r>
            <w:r>
              <w:rPr>
                <w:rFonts w:ascii="Times New Roman" w:hAnsi="Times New Roman" w:cs="Times New Roman"/>
              </w:rPr>
              <w:t>6</w:t>
            </w:r>
            <w:r w:rsidRPr="007F5F04">
              <w:rPr>
                <w:rFonts w:ascii="Times New Roman" w:hAnsi="Times New Roman" w:cs="Times New Roman"/>
              </w:rPr>
              <w:t>/02/2021</w:t>
            </w:r>
          </w:p>
        </w:tc>
      </w:tr>
      <w:tr w:rsidR="00AC4C08" w:rsidRPr="00202D7A" w14:paraId="6B234996" w14:textId="77777777" w:rsidTr="00DC76A7">
        <w:tc>
          <w:tcPr>
            <w:tcW w:w="890" w:type="dxa"/>
          </w:tcPr>
          <w:p w14:paraId="2A1BC156" w14:textId="77777777" w:rsidR="00AC4C08" w:rsidRPr="001E5D2B" w:rsidRDefault="00AC4C08" w:rsidP="00DC76A7">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2</w:t>
            </w:r>
          </w:p>
        </w:tc>
        <w:tc>
          <w:tcPr>
            <w:tcW w:w="4847" w:type="dxa"/>
          </w:tcPr>
          <w:p w14:paraId="05D4C76E" w14:textId="77777777" w:rsidR="00AC4C08" w:rsidRPr="001E5D2B" w:rsidRDefault="00AC4C08"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Starting Date and Time for Submission of Bid/Tender</w:t>
            </w:r>
          </w:p>
        </w:tc>
        <w:tc>
          <w:tcPr>
            <w:tcW w:w="3171" w:type="dxa"/>
          </w:tcPr>
          <w:p w14:paraId="4EF36981" w14:textId="77777777" w:rsidR="00AC4C08" w:rsidRPr="007F5F04" w:rsidRDefault="00AC4C08" w:rsidP="00DC76A7">
            <w:pPr>
              <w:pStyle w:val="NoSpacing"/>
              <w:rPr>
                <w:rFonts w:ascii="Times New Roman" w:hAnsi="Times New Roman" w:cs="Times New Roman"/>
              </w:rPr>
            </w:pPr>
            <w:r w:rsidRPr="007F5F04">
              <w:rPr>
                <w:rFonts w:ascii="Times New Roman" w:hAnsi="Times New Roman" w:cs="Times New Roman"/>
              </w:rPr>
              <w:t>0</w:t>
            </w:r>
            <w:r>
              <w:rPr>
                <w:rFonts w:ascii="Times New Roman" w:hAnsi="Times New Roman" w:cs="Times New Roman"/>
              </w:rPr>
              <w:t>6</w:t>
            </w:r>
            <w:r w:rsidRPr="007F5F04">
              <w:rPr>
                <w:rFonts w:ascii="Times New Roman" w:hAnsi="Times New Roman" w:cs="Times New Roman"/>
              </w:rPr>
              <w:t>/02/2021</w:t>
            </w:r>
          </w:p>
        </w:tc>
      </w:tr>
      <w:tr w:rsidR="00AC4C08" w:rsidRPr="00202D7A" w14:paraId="6ECDE7BA" w14:textId="77777777" w:rsidTr="00DC76A7">
        <w:tc>
          <w:tcPr>
            <w:tcW w:w="890" w:type="dxa"/>
          </w:tcPr>
          <w:p w14:paraId="43CAE386" w14:textId="77777777" w:rsidR="00AC4C08" w:rsidRPr="001E5D2B" w:rsidRDefault="00AC4C08" w:rsidP="00DC76A7">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3</w:t>
            </w:r>
          </w:p>
        </w:tc>
        <w:tc>
          <w:tcPr>
            <w:tcW w:w="4847" w:type="dxa"/>
          </w:tcPr>
          <w:p w14:paraId="59875209" w14:textId="77777777" w:rsidR="00AC4C08" w:rsidRPr="001E5D2B" w:rsidRDefault="00AC4C08"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Last Date and time for submission of Tender  </w:t>
            </w:r>
          </w:p>
        </w:tc>
        <w:tc>
          <w:tcPr>
            <w:tcW w:w="3171" w:type="dxa"/>
          </w:tcPr>
          <w:p w14:paraId="3763129D" w14:textId="0E40673D" w:rsidR="00AC4C08" w:rsidRPr="007F5F04" w:rsidRDefault="00AC4C08" w:rsidP="00DC76A7">
            <w:pPr>
              <w:pStyle w:val="NoSpacing"/>
              <w:rPr>
                <w:rFonts w:ascii="Times New Roman" w:hAnsi="Times New Roman" w:cs="Times New Roman"/>
              </w:rPr>
            </w:pPr>
            <w:r>
              <w:rPr>
                <w:rFonts w:ascii="Times New Roman" w:hAnsi="Times New Roman" w:cs="Times New Roman"/>
              </w:rPr>
              <w:t>1</w:t>
            </w:r>
            <w:r w:rsidR="00206F92">
              <w:rPr>
                <w:rFonts w:ascii="Times New Roman" w:hAnsi="Times New Roman" w:cs="Times New Roman"/>
              </w:rPr>
              <w:t>0</w:t>
            </w:r>
            <w:r w:rsidRPr="007F5F04">
              <w:rPr>
                <w:rFonts w:ascii="Times New Roman" w:hAnsi="Times New Roman" w:cs="Times New Roman"/>
              </w:rPr>
              <w:t>/02/2021</w:t>
            </w:r>
            <w:r>
              <w:rPr>
                <w:rFonts w:ascii="Times New Roman" w:hAnsi="Times New Roman" w:cs="Times New Roman"/>
              </w:rPr>
              <w:t xml:space="preserve"> at 11.30 AM</w:t>
            </w:r>
          </w:p>
        </w:tc>
      </w:tr>
      <w:tr w:rsidR="00AC4C08" w:rsidRPr="00202D7A" w14:paraId="2590B9F3" w14:textId="77777777" w:rsidTr="00DC76A7">
        <w:tc>
          <w:tcPr>
            <w:tcW w:w="890" w:type="dxa"/>
          </w:tcPr>
          <w:p w14:paraId="6C3FAA7A" w14:textId="77777777" w:rsidR="00AC4C08" w:rsidRPr="001E5D2B" w:rsidRDefault="00AC4C08" w:rsidP="00DC76A7">
            <w:pPr>
              <w:pStyle w:val="NoSpacing"/>
              <w:rPr>
                <w:rFonts w:ascii="Arial" w:eastAsia="Calibri" w:hAnsi="Arial" w:cs="Arial"/>
                <w:color w:val="000000" w:themeColor="text1"/>
                <w:szCs w:val="20"/>
                <w:lang w:val="en-US" w:bidi="hi-IN"/>
              </w:rPr>
            </w:pPr>
            <w:r>
              <w:rPr>
                <w:rFonts w:ascii="Arial" w:eastAsia="Calibri" w:hAnsi="Arial" w:cs="Arial"/>
                <w:color w:val="000000" w:themeColor="text1"/>
                <w:szCs w:val="20"/>
                <w:lang w:val="en-US" w:bidi="hi-IN"/>
              </w:rPr>
              <w:t>4</w:t>
            </w:r>
          </w:p>
        </w:tc>
        <w:tc>
          <w:tcPr>
            <w:tcW w:w="4847" w:type="dxa"/>
          </w:tcPr>
          <w:p w14:paraId="617BF757" w14:textId="77777777" w:rsidR="00AC4C08" w:rsidRPr="001E5D2B" w:rsidRDefault="00AC4C08" w:rsidP="00DC76A7">
            <w:pPr>
              <w:pStyle w:val="NoSpacing"/>
              <w:rPr>
                <w:rFonts w:ascii="Arial" w:eastAsia="Calibri" w:hAnsi="Arial" w:cs="Arial"/>
                <w:color w:val="000000" w:themeColor="text1"/>
                <w:szCs w:val="20"/>
                <w:lang w:val="en-US" w:bidi="hi-IN"/>
              </w:rPr>
            </w:pPr>
            <w:r w:rsidRPr="001E5D2B">
              <w:rPr>
                <w:rFonts w:ascii="Arial" w:eastAsia="Calibri" w:hAnsi="Arial" w:cs="Arial"/>
                <w:color w:val="000000" w:themeColor="text1"/>
                <w:szCs w:val="20"/>
                <w:lang w:val="en-US" w:bidi="hi-IN"/>
              </w:rPr>
              <w:t xml:space="preserve">Date of Opening of Tender </w:t>
            </w:r>
          </w:p>
        </w:tc>
        <w:tc>
          <w:tcPr>
            <w:tcW w:w="3171" w:type="dxa"/>
          </w:tcPr>
          <w:p w14:paraId="6BCCA988" w14:textId="4477E5F3" w:rsidR="00AC4C08" w:rsidRPr="007F5F04" w:rsidRDefault="00AC4C08" w:rsidP="00DC76A7">
            <w:pPr>
              <w:pStyle w:val="NoSpacing"/>
              <w:rPr>
                <w:rFonts w:ascii="Times New Roman" w:hAnsi="Times New Roman" w:cs="Times New Roman"/>
              </w:rPr>
            </w:pPr>
            <w:r w:rsidRPr="007F5F04">
              <w:rPr>
                <w:rFonts w:ascii="Times New Roman" w:hAnsi="Times New Roman" w:cs="Times New Roman"/>
              </w:rPr>
              <w:t>1</w:t>
            </w:r>
            <w:r w:rsidR="00206F92">
              <w:rPr>
                <w:rFonts w:ascii="Times New Roman" w:hAnsi="Times New Roman" w:cs="Times New Roman"/>
              </w:rPr>
              <w:t>0</w:t>
            </w:r>
            <w:r w:rsidRPr="007F5F04">
              <w:rPr>
                <w:rFonts w:ascii="Times New Roman" w:hAnsi="Times New Roman" w:cs="Times New Roman"/>
              </w:rPr>
              <w:t xml:space="preserve">/02/2021 </w:t>
            </w:r>
            <w:r>
              <w:rPr>
                <w:rFonts w:ascii="Times New Roman" w:hAnsi="Times New Roman" w:cs="Times New Roman"/>
              </w:rPr>
              <w:t>at 12.30 PM</w:t>
            </w:r>
          </w:p>
        </w:tc>
      </w:tr>
    </w:tbl>
    <w:p w14:paraId="1614DE38" w14:textId="77777777" w:rsidR="00D9508A" w:rsidRDefault="00D9508A" w:rsidP="00787D3A">
      <w:pPr>
        <w:jc w:val="both"/>
        <w:rPr>
          <w:rFonts w:ascii="Arial" w:hAnsi="Arial" w:cs="Arial"/>
          <w:b/>
          <w:bCs/>
          <w:color w:val="000000" w:themeColor="text1"/>
        </w:rPr>
      </w:pPr>
    </w:p>
    <w:p w14:paraId="583AA6B7" w14:textId="77777777" w:rsidR="00D9508A" w:rsidRDefault="00D9508A" w:rsidP="00787D3A">
      <w:pPr>
        <w:jc w:val="both"/>
        <w:rPr>
          <w:rFonts w:ascii="Arial" w:hAnsi="Arial" w:cs="Arial"/>
          <w:b/>
          <w:bCs/>
          <w:color w:val="000000" w:themeColor="text1"/>
        </w:rPr>
      </w:pPr>
    </w:p>
    <w:p w14:paraId="604B78DD" w14:textId="77777777" w:rsidR="00D9508A" w:rsidRDefault="00D9508A" w:rsidP="00787D3A">
      <w:pPr>
        <w:jc w:val="both"/>
        <w:rPr>
          <w:rFonts w:ascii="Arial" w:hAnsi="Arial" w:cs="Arial"/>
          <w:b/>
          <w:bCs/>
          <w:color w:val="000000" w:themeColor="text1"/>
        </w:rPr>
      </w:pPr>
    </w:p>
    <w:p w14:paraId="2B5C2B8B" w14:textId="77777777" w:rsidR="00D9508A" w:rsidRDefault="00D9508A" w:rsidP="00787D3A">
      <w:pPr>
        <w:jc w:val="both"/>
        <w:rPr>
          <w:rFonts w:ascii="Arial" w:hAnsi="Arial" w:cs="Arial"/>
          <w:b/>
          <w:bCs/>
          <w:color w:val="000000" w:themeColor="text1"/>
        </w:rPr>
      </w:pPr>
    </w:p>
    <w:p w14:paraId="21FED126" w14:textId="77777777" w:rsidR="00D9508A" w:rsidRDefault="00D9508A" w:rsidP="00787D3A">
      <w:pPr>
        <w:jc w:val="both"/>
        <w:rPr>
          <w:rFonts w:ascii="Arial" w:hAnsi="Arial" w:cs="Arial"/>
          <w:b/>
          <w:bCs/>
          <w:color w:val="000000" w:themeColor="text1"/>
        </w:rPr>
      </w:pPr>
    </w:p>
    <w:p w14:paraId="47516C42"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National Handloom Development Corporation Limited</w:t>
      </w:r>
    </w:p>
    <w:p w14:paraId="19B3025C" w14:textId="77777777" w:rsidR="00D9508A" w:rsidRPr="00D9508A" w:rsidRDefault="00D9508A" w:rsidP="00D9508A">
      <w:pPr>
        <w:pStyle w:val="NoSpacing"/>
        <w:jc w:val="center"/>
        <w:rPr>
          <w:rFonts w:ascii="Arial" w:hAnsi="Arial" w:cs="Arial"/>
          <w:b/>
          <w:bCs/>
          <w:color w:val="000000" w:themeColor="text1"/>
          <w:sz w:val="32"/>
          <w:szCs w:val="32"/>
        </w:rPr>
      </w:pPr>
      <w:r w:rsidRPr="00D9508A">
        <w:rPr>
          <w:rFonts w:ascii="Arial" w:hAnsi="Arial" w:cs="Arial"/>
          <w:b/>
          <w:bCs/>
          <w:color w:val="000000" w:themeColor="text1"/>
          <w:sz w:val="32"/>
          <w:szCs w:val="32"/>
        </w:rPr>
        <w:t>(A Government of India Undertaking)</w:t>
      </w:r>
    </w:p>
    <w:p w14:paraId="5E9034A1" w14:textId="7920ED14" w:rsidR="00D9508A" w:rsidRDefault="00D9508A" w:rsidP="00D9508A">
      <w:pPr>
        <w:pStyle w:val="NoSpacing"/>
        <w:jc w:val="center"/>
        <w:rPr>
          <w:rFonts w:ascii="Arial" w:hAnsi="Arial" w:cs="Arial"/>
          <w:color w:val="000000" w:themeColor="text1"/>
          <w:sz w:val="24"/>
          <w:szCs w:val="24"/>
        </w:rPr>
      </w:pPr>
      <w:r>
        <w:rPr>
          <w:rFonts w:ascii="Arial" w:hAnsi="Arial" w:cs="Arial"/>
          <w:color w:val="000000" w:themeColor="text1"/>
          <w:sz w:val="24"/>
          <w:szCs w:val="24"/>
        </w:rPr>
        <w:t xml:space="preserve">Address: </w:t>
      </w:r>
      <w:r w:rsidRPr="00D9508A">
        <w:rPr>
          <w:rFonts w:ascii="Arial" w:hAnsi="Arial" w:cs="Arial"/>
          <w:color w:val="000000" w:themeColor="text1"/>
          <w:sz w:val="24"/>
          <w:szCs w:val="24"/>
        </w:rPr>
        <w:t>Wegmans Business Park, Tower 1,</w:t>
      </w:r>
      <w:r>
        <w:rPr>
          <w:rFonts w:ascii="Arial" w:hAnsi="Arial" w:cs="Arial"/>
          <w:color w:val="000000" w:themeColor="text1"/>
          <w:sz w:val="24"/>
          <w:szCs w:val="24"/>
        </w:rPr>
        <w:t xml:space="preserve"> </w:t>
      </w:r>
      <w:r w:rsidRPr="00D9508A">
        <w:rPr>
          <w:rFonts w:ascii="Arial" w:hAnsi="Arial" w:cs="Arial"/>
          <w:color w:val="000000" w:themeColor="text1"/>
          <w:sz w:val="24"/>
          <w:szCs w:val="24"/>
        </w:rPr>
        <w:t xml:space="preserve">Plot No. 3, </w:t>
      </w:r>
    </w:p>
    <w:p w14:paraId="55161BCC" w14:textId="5D3FF182" w:rsidR="00D9508A" w:rsidRPr="00D9508A" w:rsidRDefault="00D9508A" w:rsidP="00D9508A">
      <w:pPr>
        <w:pStyle w:val="NoSpacing"/>
        <w:jc w:val="center"/>
        <w:rPr>
          <w:rFonts w:ascii="Arial" w:hAnsi="Arial" w:cs="Arial"/>
          <w:color w:val="000000" w:themeColor="text1"/>
          <w:sz w:val="24"/>
          <w:szCs w:val="24"/>
        </w:rPr>
      </w:pPr>
      <w:r w:rsidRPr="00D9508A">
        <w:rPr>
          <w:rFonts w:ascii="Arial" w:hAnsi="Arial" w:cs="Arial"/>
          <w:color w:val="000000" w:themeColor="text1"/>
          <w:sz w:val="24"/>
          <w:szCs w:val="24"/>
        </w:rPr>
        <w:t>Sector Knowledge Park – 3, Surajpur Kasna road, Greater Noida – 201 306</w:t>
      </w:r>
    </w:p>
    <w:p w14:paraId="4C354164" w14:textId="77777777" w:rsidR="00D9508A" w:rsidRDefault="00D9508A" w:rsidP="00D9508A">
      <w:pPr>
        <w:pStyle w:val="NoSpacing"/>
        <w:jc w:val="center"/>
        <w:rPr>
          <w:rFonts w:ascii="Arial" w:hAnsi="Arial" w:cs="Arial"/>
          <w:b/>
          <w:bCs/>
          <w:color w:val="000000" w:themeColor="text1"/>
          <w:sz w:val="32"/>
          <w:szCs w:val="32"/>
        </w:rPr>
      </w:pPr>
    </w:p>
    <w:p w14:paraId="56FD1123" w14:textId="77777777" w:rsidR="00787D3A" w:rsidRPr="00202D7A" w:rsidRDefault="00787D3A" w:rsidP="00787D3A">
      <w:pPr>
        <w:jc w:val="both"/>
        <w:rPr>
          <w:rFonts w:ascii="Arial" w:hAnsi="Arial" w:cs="Arial"/>
          <w:b/>
          <w:bCs/>
          <w:color w:val="000000" w:themeColor="text1"/>
        </w:rPr>
      </w:pPr>
      <w:r w:rsidRPr="00202D7A">
        <w:rPr>
          <w:rFonts w:ascii="Arial" w:hAnsi="Arial" w:cs="Arial"/>
          <w:b/>
          <w:bCs/>
          <w:color w:val="000000" w:themeColor="text1"/>
        </w:rPr>
        <w:t>OBJECTIVE:</w:t>
      </w:r>
    </w:p>
    <w:p w14:paraId="45873FEF" w14:textId="0CFFC4E2" w:rsidR="00787D3A" w:rsidRDefault="00787D3A" w:rsidP="00787D3A">
      <w:pPr>
        <w:jc w:val="both"/>
        <w:rPr>
          <w:rFonts w:ascii="Arial" w:hAnsi="Arial" w:cs="Arial"/>
          <w:color w:val="000000" w:themeColor="text1"/>
          <w:szCs w:val="22"/>
        </w:rPr>
      </w:pPr>
      <w:r w:rsidRPr="00202D7A">
        <w:rPr>
          <w:rFonts w:ascii="Arial" w:hAnsi="Arial" w:cs="Arial"/>
          <w:color w:val="000000" w:themeColor="text1"/>
          <w:szCs w:val="22"/>
        </w:rPr>
        <w:t xml:space="preserve">Conceptualising, designing, fabrication and branding of pavilion &amp; stalls and providing security services for special handloom expo </w:t>
      </w:r>
      <w:r w:rsidR="00AF2D2C">
        <w:rPr>
          <w:rFonts w:ascii="Arial" w:hAnsi="Arial" w:cs="Arial"/>
          <w:color w:val="000000" w:themeColor="text1"/>
          <w:szCs w:val="22"/>
        </w:rPr>
        <w:t xml:space="preserve">events </w:t>
      </w:r>
      <w:r w:rsidRPr="00202D7A">
        <w:rPr>
          <w:rFonts w:ascii="Arial" w:hAnsi="Arial" w:cs="Arial"/>
          <w:color w:val="000000" w:themeColor="text1"/>
          <w:szCs w:val="22"/>
        </w:rPr>
        <w:t xml:space="preserve">to be conducted across the country. </w:t>
      </w:r>
    </w:p>
    <w:p w14:paraId="2866E0B2" w14:textId="02F0C8A7" w:rsidR="00787D3A" w:rsidRDefault="00781940" w:rsidP="00787D3A">
      <w:pPr>
        <w:jc w:val="both"/>
        <w:rPr>
          <w:rFonts w:ascii="Arial" w:hAnsi="Arial" w:cs="Arial"/>
          <w:b/>
          <w:bCs/>
          <w:noProof/>
        </w:rPr>
      </w:pPr>
      <w:r>
        <w:rPr>
          <w:rFonts w:ascii="Arial" w:hAnsi="Arial" w:cs="Arial"/>
          <w:b/>
          <w:bCs/>
          <w:noProof/>
        </w:rPr>
        <w:t xml:space="preserve">PLACE AND </w:t>
      </w:r>
      <w:r w:rsidR="00787D3A" w:rsidRPr="00787D3A">
        <w:rPr>
          <w:rFonts w:ascii="Arial" w:hAnsi="Arial" w:cs="Arial"/>
          <w:b/>
          <w:bCs/>
          <w:noProof/>
        </w:rPr>
        <w:t>PERIOD OF EXHIBITION:</w:t>
      </w:r>
    </w:p>
    <w:tbl>
      <w:tblPr>
        <w:tblStyle w:val="TableGrid"/>
        <w:tblW w:w="9085" w:type="dxa"/>
        <w:tblLook w:val="04A0" w:firstRow="1" w:lastRow="0" w:firstColumn="1" w:lastColumn="0" w:noHBand="0" w:noVBand="1"/>
      </w:tblPr>
      <w:tblGrid>
        <w:gridCol w:w="805"/>
        <w:gridCol w:w="1440"/>
        <w:gridCol w:w="2790"/>
        <w:gridCol w:w="4050"/>
      </w:tblGrid>
      <w:tr w:rsidR="00781940" w:rsidRPr="00781940" w14:paraId="459CCA7F" w14:textId="32B47715" w:rsidTr="007F5F04">
        <w:tc>
          <w:tcPr>
            <w:tcW w:w="805" w:type="dxa"/>
          </w:tcPr>
          <w:p w14:paraId="1EAF4953" w14:textId="3C6BDA59" w:rsidR="00781940" w:rsidRPr="00781940" w:rsidRDefault="00781940" w:rsidP="00781940">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S.No.</w:t>
            </w:r>
          </w:p>
        </w:tc>
        <w:tc>
          <w:tcPr>
            <w:tcW w:w="1440" w:type="dxa"/>
          </w:tcPr>
          <w:p w14:paraId="0A23B694" w14:textId="23730876" w:rsidR="00781940" w:rsidRPr="00781940" w:rsidRDefault="00781940" w:rsidP="00781940">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Place</w:t>
            </w:r>
          </w:p>
        </w:tc>
        <w:tc>
          <w:tcPr>
            <w:tcW w:w="2790" w:type="dxa"/>
          </w:tcPr>
          <w:p w14:paraId="6673CD05" w14:textId="30B573E1" w:rsidR="00781940" w:rsidRPr="00781940" w:rsidRDefault="00781940" w:rsidP="00781940">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Period (Tentative)</w:t>
            </w:r>
          </w:p>
        </w:tc>
        <w:tc>
          <w:tcPr>
            <w:tcW w:w="4050" w:type="dxa"/>
          </w:tcPr>
          <w:p w14:paraId="50493855" w14:textId="64103BFE" w:rsidR="00781940" w:rsidRPr="00781940" w:rsidRDefault="00781940" w:rsidP="00781940">
            <w:pPr>
              <w:spacing w:after="160" w:line="259" w:lineRule="auto"/>
              <w:contextualSpacing/>
              <w:jc w:val="center"/>
              <w:rPr>
                <w:rFonts w:ascii="Arial" w:hAnsi="Arial" w:cs="Arial"/>
                <w:b/>
                <w:bCs/>
                <w:color w:val="000000" w:themeColor="text1"/>
              </w:rPr>
            </w:pPr>
            <w:r w:rsidRPr="00781940">
              <w:rPr>
                <w:rFonts w:ascii="Arial" w:hAnsi="Arial" w:cs="Arial"/>
                <w:b/>
                <w:bCs/>
                <w:color w:val="000000" w:themeColor="text1"/>
              </w:rPr>
              <w:t>Remarks</w:t>
            </w:r>
          </w:p>
        </w:tc>
      </w:tr>
      <w:tr w:rsidR="00781940" w:rsidRPr="00781940" w14:paraId="4FC5C6DD" w14:textId="2402F2F4" w:rsidTr="007F5F04">
        <w:tc>
          <w:tcPr>
            <w:tcW w:w="805" w:type="dxa"/>
          </w:tcPr>
          <w:p w14:paraId="2B113FB5" w14:textId="7ABC961F"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1</w:t>
            </w:r>
          </w:p>
        </w:tc>
        <w:tc>
          <w:tcPr>
            <w:tcW w:w="1440" w:type="dxa"/>
          </w:tcPr>
          <w:p w14:paraId="41E5FB51" w14:textId="32BDF955"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Ahmedabad</w:t>
            </w:r>
          </w:p>
        </w:tc>
        <w:tc>
          <w:tcPr>
            <w:tcW w:w="2790" w:type="dxa"/>
          </w:tcPr>
          <w:p w14:paraId="586A4DAC" w14:textId="22A32C00"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17/02/2021 to 02/03/2021</w:t>
            </w:r>
          </w:p>
        </w:tc>
        <w:tc>
          <w:tcPr>
            <w:tcW w:w="4050" w:type="dxa"/>
          </w:tcPr>
          <w:p w14:paraId="202F432C" w14:textId="7FC7F774"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Agency prepared the Venue as per scope of work on or before 16/02/2021 at 2.00 pm.</w:t>
            </w:r>
          </w:p>
        </w:tc>
      </w:tr>
      <w:tr w:rsidR="00781940" w:rsidRPr="00781940" w14:paraId="630CBD07" w14:textId="77777777" w:rsidTr="007F5F04">
        <w:tc>
          <w:tcPr>
            <w:tcW w:w="805" w:type="dxa"/>
          </w:tcPr>
          <w:p w14:paraId="1C75DF44" w14:textId="2FD828A3"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2</w:t>
            </w:r>
          </w:p>
        </w:tc>
        <w:tc>
          <w:tcPr>
            <w:tcW w:w="1440" w:type="dxa"/>
          </w:tcPr>
          <w:p w14:paraId="7102EC45" w14:textId="60EAD479"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Pune</w:t>
            </w:r>
          </w:p>
        </w:tc>
        <w:tc>
          <w:tcPr>
            <w:tcW w:w="2790" w:type="dxa"/>
          </w:tcPr>
          <w:p w14:paraId="182F1897" w14:textId="373E89F0"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22/02/2021 To 07/03/2021</w:t>
            </w:r>
          </w:p>
        </w:tc>
        <w:tc>
          <w:tcPr>
            <w:tcW w:w="4050" w:type="dxa"/>
          </w:tcPr>
          <w:p w14:paraId="61CF26B4" w14:textId="2B530CDC" w:rsidR="00781940" w:rsidRPr="00781940" w:rsidRDefault="00781940" w:rsidP="00BC1FB5">
            <w:pPr>
              <w:spacing w:after="160" w:line="259" w:lineRule="auto"/>
              <w:contextualSpacing/>
              <w:jc w:val="both"/>
              <w:rPr>
                <w:rFonts w:ascii="Arial" w:hAnsi="Arial" w:cs="Arial"/>
                <w:color w:val="000000" w:themeColor="text1"/>
              </w:rPr>
            </w:pPr>
            <w:r>
              <w:rPr>
                <w:rFonts w:ascii="Arial" w:hAnsi="Arial" w:cs="Arial"/>
                <w:color w:val="000000" w:themeColor="text1"/>
              </w:rPr>
              <w:t xml:space="preserve">Agency prepared the venue as per scope of work on or before </w:t>
            </w:r>
            <w:r w:rsidR="00C604A1">
              <w:rPr>
                <w:rFonts w:ascii="Arial" w:hAnsi="Arial" w:cs="Arial"/>
                <w:color w:val="000000" w:themeColor="text1"/>
              </w:rPr>
              <w:t>21</w:t>
            </w:r>
            <w:r>
              <w:rPr>
                <w:rFonts w:ascii="Arial" w:hAnsi="Arial" w:cs="Arial"/>
                <w:color w:val="000000" w:themeColor="text1"/>
              </w:rPr>
              <w:t>/02/2021 at 2.00 pm.</w:t>
            </w:r>
          </w:p>
        </w:tc>
      </w:tr>
    </w:tbl>
    <w:p w14:paraId="707CEB25" w14:textId="77777777" w:rsidR="00781940" w:rsidRDefault="00781940" w:rsidP="009A529E">
      <w:pPr>
        <w:spacing w:after="160" w:line="259" w:lineRule="auto"/>
        <w:contextualSpacing/>
        <w:jc w:val="both"/>
        <w:rPr>
          <w:rFonts w:ascii="Arial" w:hAnsi="Arial" w:cs="Arial"/>
          <w:b/>
          <w:bCs/>
          <w:color w:val="000000" w:themeColor="text1"/>
        </w:rPr>
      </w:pPr>
    </w:p>
    <w:p w14:paraId="17385F8D" w14:textId="26AEF5F3" w:rsidR="001E5D2B" w:rsidRDefault="00E230A7" w:rsidP="009A529E">
      <w:pPr>
        <w:spacing w:after="160" w:line="259" w:lineRule="auto"/>
        <w:contextualSpacing/>
        <w:jc w:val="both"/>
        <w:rPr>
          <w:rFonts w:ascii="Arial" w:hAnsi="Arial" w:cs="Arial"/>
          <w:b/>
          <w:bCs/>
          <w:color w:val="000000" w:themeColor="text1"/>
        </w:rPr>
      </w:pPr>
      <w:r>
        <w:rPr>
          <w:rFonts w:ascii="Arial" w:hAnsi="Arial" w:cs="Arial"/>
          <w:b/>
          <w:bCs/>
          <w:color w:val="000000" w:themeColor="text1"/>
        </w:rPr>
        <w:t>SELECTION OF BIDDER:</w:t>
      </w:r>
    </w:p>
    <w:p w14:paraId="211E31A3" w14:textId="77777777" w:rsidR="00CD7C1D" w:rsidRDefault="00CD7C1D" w:rsidP="009A529E">
      <w:pPr>
        <w:spacing w:after="160" w:line="259" w:lineRule="auto"/>
        <w:contextualSpacing/>
        <w:jc w:val="both"/>
        <w:rPr>
          <w:rFonts w:ascii="Arial" w:hAnsi="Arial" w:cs="Arial"/>
          <w:b/>
          <w:bCs/>
          <w:color w:val="000000" w:themeColor="text1"/>
        </w:rPr>
      </w:pPr>
    </w:p>
    <w:p w14:paraId="76B2CD6A" w14:textId="647E38B7" w:rsidR="00E230A7" w:rsidRPr="00CD7C1D" w:rsidRDefault="00E230A7" w:rsidP="00E230A7">
      <w:pPr>
        <w:spacing w:after="160" w:line="259" w:lineRule="auto"/>
        <w:contextualSpacing/>
        <w:jc w:val="both"/>
        <w:rPr>
          <w:rFonts w:ascii="Arial" w:hAnsi="Arial" w:cs="Arial"/>
          <w:color w:val="000000" w:themeColor="text1"/>
        </w:rPr>
      </w:pPr>
      <w:r w:rsidRPr="00CD7C1D">
        <w:rPr>
          <w:rFonts w:ascii="Arial" w:hAnsi="Arial" w:cs="Arial"/>
          <w:color w:val="000000" w:themeColor="text1"/>
        </w:rPr>
        <w:t>Bidder, who quotes the lowest rate, shall be treated as L1 rates same shall be declared as an agency for providing the tender services. The Purchaser reserves the right to accept or reject any bid (at any stage) submitted by the bidder without assigning any reason</w:t>
      </w:r>
      <w:r w:rsidR="00CD7C1D">
        <w:rPr>
          <w:rFonts w:ascii="Arial" w:hAnsi="Arial" w:cs="Arial"/>
          <w:color w:val="000000" w:themeColor="text1"/>
        </w:rPr>
        <w:t>.</w:t>
      </w:r>
    </w:p>
    <w:p w14:paraId="4375A4FD" w14:textId="77777777" w:rsidR="00E230A7" w:rsidRDefault="00E230A7" w:rsidP="009A529E">
      <w:pPr>
        <w:spacing w:after="160" w:line="259" w:lineRule="auto"/>
        <w:contextualSpacing/>
        <w:jc w:val="both"/>
        <w:rPr>
          <w:rFonts w:ascii="Arial" w:hAnsi="Arial" w:cs="Arial"/>
          <w:b/>
          <w:bCs/>
          <w:color w:val="000000" w:themeColor="text1"/>
        </w:rPr>
      </w:pPr>
    </w:p>
    <w:p w14:paraId="4FB0388C" w14:textId="29149F84" w:rsidR="00C0247B" w:rsidRPr="00C0247B" w:rsidRDefault="00C0247B" w:rsidP="009A529E">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USE OF BID AND INFORMATION:</w:t>
      </w:r>
    </w:p>
    <w:p w14:paraId="367640A1" w14:textId="5E4C9786"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has been prepared solely for </w:t>
      </w:r>
      <w:r w:rsidR="00AF2D2C">
        <w:rPr>
          <w:rFonts w:ascii="Arial" w:hAnsi="Arial" w:cs="Arial"/>
          <w:color w:val="000000" w:themeColor="text1"/>
        </w:rPr>
        <w:t xml:space="preserve">getting financial quote from </w:t>
      </w:r>
      <w:r>
        <w:rPr>
          <w:rFonts w:ascii="Arial" w:hAnsi="Arial" w:cs="Arial"/>
          <w:color w:val="000000" w:themeColor="text1"/>
          <w:szCs w:val="22"/>
        </w:rPr>
        <w:t xml:space="preserve">agency </w:t>
      </w:r>
      <w:r w:rsidR="00AF2D2C">
        <w:rPr>
          <w:rFonts w:ascii="Arial" w:hAnsi="Arial" w:cs="Arial"/>
          <w:color w:val="000000" w:themeColor="text1"/>
          <w:szCs w:val="22"/>
        </w:rPr>
        <w:t xml:space="preserve">empaneled with NHDC </w:t>
      </w:r>
      <w:r>
        <w:rPr>
          <w:rFonts w:ascii="Arial" w:hAnsi="Arial" w:cs="Arial"/>
          <w:color w:val="000000" w:themeColor="text1"/>
          <w:szCs w:val="22"/>
        </w:rPr>
        <w:t>for infrastructure works, publicity/Printing including security services for Exhibitions across country</w:t>
      </w:r>
      <w:r>
        <w:rPr>
          <w:rFonts w:ascii="Arial" w:hAnsi="Arial" w:cs="Arial"/>
          <w:color w:val="000000" w:themeColor="text1"/>
        </w:rPr>
        <w:t>”. Th</w:t>
      </w:r>
      <w:r w:rsidR="004856CB">
        <w:rPr>
          <w:rFonts w:ascii="Arial" w:hAnsi="Arial" w:cs="Arial"/>
          <w:color w:val="000000" w:themeColor="text1"/>
        </w:rPr>
        <w:t>is</w:t>
      </w:r>
      <w:r>
        <w:rPr>
          <w:rFonts w:ascii="Arial" w:hAnsi="Arial" w:cs="Arial"/>
          <w:color w:val="000000" w:themeColor="text1"/>
        </w:rPr>
        <w:t xml:space="preserve"> document is not a recommendation, offer or invitation to enter into contract, agreement or any other arrangement in respect of the services. The provision of the services is subject to observance of selection process and appropriate documentation being agreed between NHDC and any successful Bidder. </w:t>
      </w:r>
    </w:p>
    <w:p w14:paraId="719A3E4C"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While this document has been prepared in good faith, neither the NHDC nor any of its employees make any representation or warranty or shall have any responsibility whatsoever in respect of this document. Any liability is accordingly and expressly disclaimed.</w:t>
      </w:r>
    </w:p>
    <w:p w14:paraId="4554D355" w14:textId="77777777" w:rsidR="00C0247B" w:rsidRDefault="00C0247B" w:rsidP="00C0247B">
      <w:pPr>
        <w:pStyle w:val="ListParagraph"/>
        <w:numPr>
          <w:ilvl w:val="0"/>
          <w:numId w:val="6"/>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This document is meant to provide information only and upon the express understanding that the Bidders will use it only for the purpose set out herein. </w:t>
      </w:r>
    </w:p>
    <w:p w14:paraId="623C491B" w14:textId="77777777" w:rsidR="00C0247B" w:rsidRDefault="00C0247B" w:rsidP="00C0247B">
      <w:pPr>
        <w:pStyle w:val="ListParagraph"/>
        <w:ind w:left="1140"/>
        <w:jc w:val="both"/>
        <w:rPr>
          <w:rFonts w:ascii="Arial" w:hAnsi="Arial" w:cs="Arial"/>
          <w:color w:val="000000" w:themeColor="text1"/>
        </w:rPr>
      </w:pPr>
    </w:p>
    <w:p w14:paraId="3E21466A" w14:textId="5C9F694D" w:rsid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NHDC RIGHT TO REJECT ANY OR ALL BIDS:</w:t>
      </w:r>
    </w:p>
    <w:p w14:paraId="6A979A58" w14:textId="77777777" w:rsidR="00C0247B" w:rsidRPr="00C0247B" w:rsidRDefault="00C0247B" w:rsidP="00C0247B">
      <w:pPr>
        <w:spacing w:after="160" w:line="259" w:lineRule="auto"/>
        <w:contextualSpacing/>
        <w:jc w:val="both"/>
        <w:rPr>
          <w:rFonts w:ascii="Arial" w:hAnsi="Arial" w:cs="Arial"/>
          <w:b/>
          <w:bCs/>
          <w:color w:val="000000" w:themeColor="text1"/>
        </w:rPr>
      </w:pPr>
    </w:p>
    <w:p w14:paraId="1D971FC9"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NHDC reserves the right to reject any or all the bids without assigning any reasons thereof without thereby incurring any liability to the Bidders or any obligation to inform the affected Bidders on the grounds for the NHDC action or without assigning any reasons, whatsoever. The decision of NHDC shall be final, conclusive and binding on all the Bidders/parties directly </w:t>
      </w:r>
      <w:r>
        <w:rPr>
          <w:rFonts w:ascii="Arial" w:hAnsi="Arial" w:cs="Arial"/>
          <w:color w:val="000000" w:themeColor="text1"/>
        </w:rPr>
        <w:lastRenderedPageBreak/>
        <w:t>or indirectly connected with the bidding process and the same shall not be questioned / challenged.</w:t>
      </w:r>
    </w:p>
    <w:p w14:paraId="49AB1C3D"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CLARIFICATION/MODIFICATION:</w:t>
      </w:r>
    </w:p>
    <w:p w14:paraId="45896AC0" w14:textId="1263B7B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may be notified of any omission / discrepancy in the tender before the closure of bid. If required, the NHDC may thereafter modify the document. The modified document would be hosted on the NHDC and CPPP e-procurement site. Any subsequent modification in the dates/timelines will be at the discretion of the NHDC. </w:t>
      </w:r>
    </w:p>
    <w:p w14:paraId="43D11154" w14:textId="1D07D4D0"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also reserves the sole right for carrying out any amendments/ modification/changes including any addendum to this tender. Such amendments / modifications / changes including any addendum to this tender shall be notified on the NHDC website </w:t>
      </w:r>
      <w:hyperlink r:id="rId8" w:history="1">
        <w:r>
          <w:rPr>
            <w:rStyle w:val="Hyperlink"/>
            <w:rFonts w:ascii="Arial" w:hAnsi="Arial" w:cs="Arial"/>
            <w:color w:val="000000" w:themeColor="text1"/>
          </w:rPr>
          <w:t>www.nhdc.org.in</w:t>
        </w:r>
      </w:hyperlink>
      <w:r>
        <w:rPr>
          <w:rFonts w:ascii="Arial" w:hAnsi="Arial" w:cs="Arial"/>
          <w:color w:val="000000" w:themeColor="text1"/>
        </w:rPr>
        <w:t xml:space="preserve"> as well as NIC e-procurement site </w:t>
      </w:r>
      <w:hyperlink r:id="rId9" w:history="1">
        <w:r>
          <w:rPr>
            <w:rStyle w:val="Hyperlink"/>
            <w:rFonts w:ascii="Arial" w:hAnsi="Arial" w:cs="Arial"/>
            <w:color w:val="000000" w:themeColor="text1"/>
          </w:rPr>
          <w:t>https://eprocure.gov.in/eprocure/app</w:t>
        </w:r>
      </w:hyperlink>
      <w:r>
        <w:rPr>
          <w:rFonts w:ascii="Arial" w:hAnsi="Arial" w:cs="Arial"/>
          <w:color w:val="000000" w:themeColor="text1"/>
        </w:rPr>
        <w:t xml:space="preserve"> and these will be binding on the Bidders. </w:t>
      </w:r>
    </w:p>
    <w:p w14:paraId="4692AB97" w14:textId="274BD3EA"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NHDC reserves the sole right to cancel the tender at any stage without assigning any reason. </w:t>
      </w:r>
    </w:p>
    <w:p w14:paraId="03CDA52A" w14:textId="77777777" w:rsidR="00C0247B" w:rsidRDefault="00C0247B" w:rsidP="00C0247B">
      <w:pPr>
        <w:pStyle w:val="ListParagraph"/>
        <w:numPr>
          <w:ilvl w:val="0"/>
          <w:numId w:val="7"/>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Before tendering, the Bidders are requested to carefully examine the Tender / Bid Documents, Terms &amp; Conditions of Assignment, Specifications and if there is or appears to be any ambiguity therein, they should immediately refer the matter to NHDC, for clarification. </w:t>
      </w:r>
    </w:p>
    <w:p w14:paraId="2A9DECE8"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DELAYS OF BID:</w:t>
      </w:r>
    </w:p>
    <w:p w14:paraId="6221B939" w14:textId="77777777" w:rsidR="007F5F04" w:rsidRDefault="007F5F04" w:rsidP="00C0247B">
      <w:pPr>
        <w:jc w:val="both"/>
        <w:rPr>
          <w:rFonts w:ascii="Arial" w:hAnsi="Arial" w:cs="Arial"/>
          <w:color w:val="000000" w:themeColor="text1"/>
        </w:rPr>
      </w:pPr>
    </w:p>
    <w:p w14:paraId="2966357B" w14:textId="1424C838"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Any Tenders / Bids received by NHDC after the deadline for submission of tenders prescribed by NHDC will be summarily rejected. NHDC shall not be responsible for any delay or non-receipt/ non-delivery of the documents. </w:t>
      </w:r>
    </w:p>
    <w:p w14:paraId="511E6BC6" w14:textId="77777777" w:rsidR="00C0247B" w:rsidRPr="00C0247B" w:rsidRDefault="00C0247B" w:rsidP="00C0247B">
      <w:pPr>
        <w:spacing w:after="160" w:line="259" w:lineRule="auto"/>
        <w:contextualSpacing/>
        <w:jc w:val="both"/>
        <w:rPr>
          <w:rFonts w:ascii="Arial" w:hAnsi="Arial" w:cs="Arial"/>
          <w:b/>
          <w:bCs/>
          <w:color w:val="000000" w:themeColor="text1"/>
        </w:rPr>
      </w:pPr>
      <w:r w:rsidRPr="00C0247B">
        <w:rPr>
          <w:rFonts w:ascii="Arial" w:hAnsi="Arial" w:cs="Arial"/>
          <w:b/>
          <w:bCs/>
          <w:color w:val="000000" w:themeColor="text1"/>
        </w:rPr>
        <w:t>SUBMISSION OF BID:</w:t>
      </w:r>
    </w:p>
    <w:p w14:paraId="127E982F" w14:textId="77777777" w:rsidR="00C0247B" w:rsidRDefault="00C0247B" w:rsidP="00C0247B">
      <w:pPr>
        <w:jc w:val="both"/>
        <w:rPr>
          <w:rFonts w:ascii="Arial" w:hAnsi="Arial" w:cs="Arial"/>
          <w:color w:val="000000" w:themeColor="text1"/>
        </w:rPr>
      </w:pPr>
    </w:p>
    <w:p w14:paraId="481E3E7E" w14:textId="68B65A78" w:rsidR="00C0247B" w:rsidRPr="00C0247B" w:rsidRDefault="00C0247B" w:rsidP="00C0247B">
      <w:pPr>
        <w:jc w:val="both"/>
        <w:rPr>
          <w:rFonts w:ascii="Arial" w:hAnsi="Arial" w:cs="Arial"/>
          <w:color w:val="000000" w:themeColor="text1"/>
        </w:rPr>
      </w:pPr>
      <w:r w:rsidRPr="00C0247B">
        <w:rPr>
          <w:rFonts w:ascii="Arial" w:hAnsi="Arial" w:cs="Arial"/>
          <w:color w:val="000000" w:themeColor="text1"/>
        </w:rPr>
        <w:t xml:space="preserve">All submissions, including any accompanying documents, will become the property of the NHDC. The Bidder shall be deemed to have licensed, and granted all rights to the NHDC to reproduce the whole or any portion of their submission for the purpose of evaluation, to disclose the contents of the submission to other bidders and to disclose and/or use the contents of the submission as the basis for any resulting process, notwithstanding any copyright or other intellectual property right of the Bidder in the submission or accompanying documents. </w:t>
      </w:r>
    </w:p>
    <w:p w14:paraId="4B503AB8" w14:textId="77777777" w:rsidR="00C0247B" w:rsidRPr="00C0247B" w:rsidRDefault="00C0247B" w:rsidP="007F5F04">
      <w:pPr>
        <w:jc w:val="both"/>
        <w:rPr>
          <w:rFonts w:ascii="Arial" w:hAnsi="Arial" w:cs="Arial"/>
          <w:b/>
          <w:bCs/>
          <w:color w:val="000000" w:themeColor="text1"/>
        </w:rPr>
      </w:pPr>
      <w:r w:rsidRPr="00C0247B">
        <w:rPr>
          <w:rFonts w:ascii="Arial" w:hAnsi="Arial" w:cs="Arial"/>
          <w:b/>
          <w:bCs/>
          <w:color w:val="000000" w:themeColor="text1"/>
        </w:rPr>
        <w:t>LANGUAGE OF BID</w:t>
      </w:r>
    </w:p>
    <w:p w14:paraId="1C1DEC34" w14:textId="0942FBAC" w:rsidR="00C0247B" w:rsidRPr="00C0247B" w:rsidRDefault="00C0247B" w:rsidP="00C0247B">
      <w:pPr>
        <w:jc w:val="both"/>
        <w:rPr>
          <w:rFonts w:ascii="Arial" w:hAnsi="Arial" w:cs="Arial"/>
          <w:color w:val="000000" w:themeColor="text1"/>
        </w:rPr>
      </w:pPr>
      <w:r w:rsidRPr="007F5F04">
        <w:rPr>
          <w:rFonts w:ascii="Arial" w:hAnsi="Arial" w:cs="Arial"/>
          <w:b/>
          <w:bCs/>
          <w:color w:val="000000" w:themeColor="text1"/>
        </w:rPr>
        <w:t>A</w:t>
      </w:r>
      <w:r w:rsidRPr="00C0247B">
        <w:rPr>
          <w:rFonts w:ascii="Arial" w:hAnsi="Arial" w:cs="Arial"/>
          <w:color w:val="000000" w:themeColor="text1"/>
        </w:rPr>
        <w:t>ll correspondence and other documents to be exchanged by the parties shall be written in the English language. The version written in English language shall govern its interpretation.</w:t>
      </w:r>
    </w:p>
    <w:p w14:paraId="1B1E9023" w14:textId="77777777" w:rsidR="007F5F04" w:rsidRDefault="007F5F04" w:rsidP="00C0247B">
      <w:pPr>
        <w:jc w:val="both"/>
        <w:rPr>
          <w:rFonts w:ascii="Arial" w:hAnsi="Arial" w:cs="Arial"/>
          <w:b/>
          <w:bCs/>
          <w:color w:val="000000" w:themeColor="text1"/>
        </w:rPr>
      </w:pPr>
    </w:p>
    <w:p w14:paraId="42FB5903" w14:textId="0B8F7F98" w:rsidR="00C0247B" w:rsidRPr="00C0247B" w:rsidRDefault="004856CB" w:rsidP="00C0247B">
      <w:pPr>
        <w:jc w:val="both"/>
        <w:rPr>
          <w:rFonts w:ascii="Arial" w:hAnsi="Arial" w:cs="Arial"/>
          <w:b/>
          <w:bCs/>
          <w:color w:val="000000" w:themeColor="text1"/>
        </w:rPr>
      </w:pPr>
      <w:r>
        <w:rPr>
          <w:rFonts w:ascii="Arial" w:hAnsi="Arial" w:cs="Arial"/>
          <w:b/>
          <w:bCs/>
          <w:color w:val="000000" w:themeColor="text1"/>
        </w:rPr>
        <w:t>BID</w:t>
      </w:r>
      <w:r w:rsidR="00C0247B" w:rsidRPr="00C0247B">
        <w:rPr>
          <w:rFonts w:ascii="Arial" w:hAnsi="Arial" w:cs="Arial"/>
          <w:b/>
          <w:bCs/>
          <w:color w:val="000000" w:themeColor="text1"/>
        </w:rPr>
        <w:t xml:space="preserve"> VALIDITY PERIOD:</w:t>
      </w:r>
    </w:p>
    <w:p w14:paraId="77CDF3F5" w14:textId="4CCC9FB6" w:rsidR="00C0247B" w:rsidRDefault="004856CB" w:rsidP="00C0247B">
      <w:pPr>
        <w:jc w:val="both"/>
        <w:rPr>
          <w:rFonts w:ascii="Arial" w:hAnsi="Arial" w:cs="Arial"/>
          <w:color w:val="000000" w:themeColor="text1"/>
        </w:rPr>
      </w:pPr>
      <w:r>
        <w:rPr>
          <w:rFonts w:ascii="Arial" w:hAnsi="Arial" w:cs="Arial"/>
          <w:color w:val="000000" w:themeColor="text1"/>
        </w:rPr>
        <w:t>Bid</w:t>
      </w:r>
      <w:r w:rsidR="00C0247B" w:rsidRPr="00C0247B">
        <w:rPr>
          <w:rFonts w:ascii="Arial" w:hAnsi="Arial" w:cs="Arial"/>
          <w:color w:val="000000" w:themeColor="text1"/>
        </w:rPr>
        <w:t xml:space="preserve"> will remain valid and open for evaluation according to their terms for a period of at least 180 days from the bid opening date. NHDC shall also have the right at its sole and absolute discretion to continue the assignment/contract with the successful Bidder for future </w:t>
      </w:r>
      <w:r w:rsidR="00C0247B" w:rsidRPr="00C0247B">
        <w:rPr>
          <w:rFonts w:ascii="Arial" w:hAnsi="Arial" w:cs="Arial"/>
          <w:color w:val="000000" w:themeColor="text1"/>
        </w:rPr>
        <w:lastRenderedPageBreak/>
        <w:t xml:space="preserve">requirements on the rates finalized in this processing for various items/activities as described in the financial bid, or at the price negotiated thereafter, after expiry of current assignment period. In exceptional circumstances, NHDC may solicit the Bidder’s consent to an extension period of validity.  </w:t>
      </w:r>
    </w:p>
    <w:p w14:paraId="0A7D5B8E" w14:textId="07E72B49" w:rsidR="00C0247B" w:rsidRPr="00C0247B" w:rsidRDefault="00C0247B" w:rsidP="00C0247B">
      <w:pPr>
        <w:jc w:val="both"/>
        <w:rPr>
          <w:rFonts w:ascii="Arial" w:hAnsi="Arial" w:cs="Arial"/>
          <w:b/>
          <w:bCs/>
          <w:color w:val="000000" w:themeColor="text1"/>
        </w:rPr>
      </w:pPr>
      <w:r w:rsidRPr="00C0247B">
        <w:rPr>
          <w:rFonts w:ascii="Arial" w:hAnsi="Arial" w:cs="Arial"/>
          <w:b/>
          <w:bCs/>
          <w:color w:val="000000" w:themeColor="text1"/>
        </w:rPr>
        <w:t>GENERALS:</w:t>
      </w:r>
    </w:p>
    <w:p w14:paraId="3314F25E" w14:textId="36B99AEA"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In case of any dispute or differences, breach &amp; violation relating to the terms of the contract, the said matter or dispute, differences shall be referred to CA, NHDC for arbitration, who himself or any other person appointed by him will work as sole arbitrator and the award of the arbitrator shall be final and binding on both the parties.</w:t>
      </w:r>
    </w:p>
    <w:p w14:paraId="1415CAA3"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The Corporation reserve the right to reject any or all tenders and award the remaining work to any other contractor without assigning any reason. Conditional tenders in any form, whatsoever shall be liable to be rejected outrightly.</w:t>
      </w:r>
    </w:p>
    <w:p w14:paraId="230B847E"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shall be entitled to cancel the contract, if it is found that there has been any breach of condition of the contract and/or the work is found to be unsatisfactory. The Contractor in such cases will not be entitled for making any claim/compensation. The Corporation is entitled to forfeit the Security money and the contractor may not be considered for award of any similar contract in future. </w:t>
      </w:r>
    </w:p>
    <w:p w14:paraId="0BE68EDF" w14:textId="77777777" w:rsidR="00C0247B" w:rsidRPr="00C0247B" w:rsidRDefault="00C0247B" w:rsidP="00C0247B">
      <w:pPr>
        <w:pStyle w:val="ListParagraph"/>
        <w:numPr>
          <w:ilvl w:val="0"/>
          <w:numId w:val="11"/>
        </w:numPr>
        <w:spacing w:after="0" w:line="240" w:lineRule="auto"/>
        <w:jc w:val="both"/>
        <w:rPr>
          <w:rFonts w:ascii="Arial" w:hAnsi="Arial" w:cs="Arial"/>
          <w:szCs w:val="22"/>
        </w:rPr>
      </w:pPr>
      <w:r w:rsidRPr="00C0247B">
        <w:rPr>
          <w:rFonts w:ascii="Arial" w:hAnsi="Arial" w:cs="Arial"/>
          <w:szCs w:val="22"/>
        </w:rPr>
        <w:t xml:space="preserve">The Corporation has a right to cancel one or more or all events at any moment without assigning any reason what so ever or change the date of the events/contractor for any event. No compensation at all against such losses if any, will be given to the Contractor for the events concerned. </w:t>
      </w:r>
    </w:p>
    <w:p w14:paraId="568B95EC" w14:textId="1D107A2B" w:rsidR="00C0247B" w:rsidRPr="008D1F6F" w:rsidRDefault="00C0247B" w:rsidP="008D1F6F">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rates of all items of work shall include cost of all labour, transportation, octroi and all type of taxes </w:t>
      </w:r>
      <w:r w:rsidR="00AF2D2C">
        <w:rPr>
          <w:rFonts w:ascii="Arial" w:hAnsi="Arial" w:cs="Arial"/>
          <w:noProof/>
          <w:szCs w:val="22"/>
        </w:rPr>
        <w:t xml:space="preserve">including GST </w:t>
      </w:r>
      <w:r w:rsidRPr="00C0247B">
        <w:rPr>
          <w:rFonts w:ascii="Arial" w:hAnsi="Arial" w:cs="Arial"/>
          <w:noProof/>
          <w:szCs w:val="22"/>
        </w:rPr>
        <w:t xml:space="preserve">etc. </w:t>
      </w:r>
    </w:p>
    <w:p w14:paraId="4403690F" w14:textId="493F1574" w:rsidR="00C0247B" w:rsidRDefault="00C0247B" w:rsidP="00C0247B">
      <w:pPr>
        <w:pStyle w:val="ListParagraph"/>
        <w:numPr>
          <w:ilvl w:val="0"/>
          <w:numId w:val="11"/>
        </w:numPr>
        <w:spacing w:after="0" w:line="240" w:lineRule="auto"/>
        <w:jc w:val="both"/>
        <w:rPr>
          <w:rFonts w:ascii="Arial" w:hAnsi="Arial" w:cs="Arial"/>
          <w:noProof/>
          <w:szCs w:val="22"/>
        </w:rPr>
      </w:pPr>
      <w:r w:rsidRPr="00C0247B">
        <w:rPr>
          <w:rFonts w:ascii="Arial" w:hAnsi="Arial" w:cs="Arial"/>
          <w:noProof/>
          <w:szCs w:val="22"/>
        </w:rPr>
        <w:t xml:space="preserve">The Corporation shall be entitle to cancel the contract, if it is found that there has been any breach of condition of the contract and/or the work is found to be unsatisfactory. The Contractor in such cases will not be entitled for making any claim/compensation. The Corporation is entitled to forfeit the earnest money and the contractor may not be considered for award of any similar contract in future. </w:t>
      </w:r>
    </w:p>
    <w:p w14:paraId="1426E9B8" w14:textId="77777777" w:rsidR="00C0247B" w:rsidRPr="00C0247B" w:rsidRDefault="00C0247B" w:rsidP="00C0247B">
      <w:pPr>
        <w:pStyle w:val="ListParagraph"/>
        <w:spacing w:after="0" w:line="240" w:lineRule="auto"/>
        <w:ind w:left="420"/>
        <w:jc w:val="both"/>
        <w:rPr>
          <w:rFonts w:ascii="Arial" w:hAnsi="Arial" w:cs="Arial"/>
          <w:noProof/>
          <w:szCs w:val="22"/>
        </w:rPr>
      </w:pPr>
    </w:p>
    <w:p w14:paraId="185C2961" w14:textId="0FE47AF2" w:rsidR="00787D3A" w:rsidRDefault="00787D3A" w:rsidP="00787D3A">
      <w:pPr>
        <w:spacing w:after="0" w:line="240" w:lineRule="auto"/>
        <w:jc w:val="both"/>
        <w:rPr>
          <w:rFonts w:ascii="Arial" w:hAnsi="Arial" w:cs="Arial"/>
          <w:b/>
          <w:bCs/>
          <w:color w:val="000000" w:themeColor="text1"/>
        </w:rPr>
      </w:pPr>
      <w:r>
        <w:rPr>
          <w:rFonts w:ascii="Arial" w:hAnsi="Arial" w:cs="Arial"/>
          <w:b/>
          <w:bCs/>
          <w:color w:val="000000" w:themeColor="text1"/>
        </w:rPr>
        <w:t xml:space="preserve">SCOPE OF WORK: </w:t>
      </w:r>
    </w:p>
    <w:p w14:paraId="22AC2982" w14:textId="77777777" w:rsidR="00787D3A" w:rsidRDefault="00787D3A" w:rsidP="00787D3A">
      <w:pPr>
        <w:spacing w:after="0" w:line="240" w:lineRule="auto"/>
        <w:jc w:val="both"/>
        <w:rPr>
          <w:rFonts w:ascii="Arial" w:hAnsi="Arial" w:cs="Arial"/>
          <w:szCs w:val="22"/>
        </w:rPr>
      </w:pPr>
    </w:p>
    <w:p w14:paraId="41C12DB4" w14:textId="079A0D7E" w:rsidR="00787D3A" w:rsidRDefault="00787D3A" w:rsidP="00787D3A">
      <w:pPr>
        <w:spacing w:after="0" w:line="240" w:lineRule="auto"/>
        <w:jc w:val="both"/>
        <w:rPr>
          <w:rFonts w:ascii="Arial" w:hAnsi="Arial" w:cs="Arial"/>
          <w:szCs w:val="22"/>
        </w:rPr>
      </w:pPr>
      <w:r>
        <w:rPr>
          <w:rFonts w:ascii="Arial" w:hAnsi="Arial" w:cs="Arial"/>
          <w:szCs w:val="22"/>
        </w:rPr>
        <w:t xml:space="preserve"> 1. The selected bidder would use ethnic elements and items for ambience creation. The agency/Firm would be required to give Ethnic look to the ambience inside the exhibition area matching the theme of ‘</w:t>
      </w:r>
      <w:r w:rsidR="001E5D2B">
        <w:rPr>
          <w:rFonts w:ascii="Arial" w:hAnsi="Arial" w:cs="Arial"/>
          <w:szCs w:val="22"/>
        </w:rPr>
        <w:t>Exhibition</w:t>
      </w:r>
      <w:r>
        <w:rPr>
          <w:rFonts w:ascii="Arial" w:hAnsi="Arial" w:cs="Arial"/>
          <w:szCs w:val="22"/>
        </w:rPr>
        <w:t xml:space="preserve">. Only new/fresh items to be used.  </w:t>
      </w:r>
    </w:p>
    <w:p w14:paraId="2B032530" w14:textId="0AE1CE72" w:rsidR="00787D3A" w:rsidRDefault="00787D3A" w:rsidP="00787D3A">
      <w:pPr>
        <w:spacing w:after="0" w:line="240" w:lineRule="auto"/>
        <w:jc w:val="both"/>
        <w:rPr>
          <w:rFonts w:ascii="Arial" w:hAnsi="Arial" w:cs="Arial"/>
          <w:szCs w:val="22"/>
        </w:rPr>
      </w:pPr>
      <w:r>
        <w:rPr>
          <w:rFonts w:ascii="Arial" w:hAnsi="Arial" w:cs="Arial"/>
          <w:szCs w:val="22"/>
        </w:rPr>
        <w:t xml:space="preserve">2. The selected bidder would be responsible for designing and creation of </w:t>
      </w:r>
      <w:proofErr w:type="gramStart"/>
      <w:r>
        <w:rPr>
          <w:rFonts w:ascii="Arial" w:hAnsi="Arial" w:cs="Arial"/>
          <w:szCs w:val="22"/>
        </w:rPr>
        <w:t>theme</w:t>
      </w:r>
      <w:r w:rsidR="001E5D2B">
        <w:rPr>
          <w:rFonts w:ascii="Arial" w:hAnsi="Arial" w:cs="Arial"/>
          <w:szCs w:val="22"/>
        </w:rPr>
        <w:t xml:space="preserve"> </w:t>
      </w:r>
      <w:r>
        <w:rPr>
          <w:rFonts w:ascii="Arial" w:hAnsi="Arial" w:cs="Arial"/>
          <w:szCs w:val="22"/>
        </w:rPr>
        <w:t>based</w:t>
      </w:r>
      <w:proofErr w:type="gramEnd"/>
      <w:r>
        <w:rPr>
          <w:rFonts w:ascii="Arial" w:hAnsi="Arial" w:cs="Arial"/>
          <w:szCs w:val="22"/>
        </w:rPr>
        <w:t xml:space="preserve"> stalls during the exhibition. </w:t>
      </w:r>
    </w:p>
    <w:p w14:paraId="32B671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3. The lay out plan and design including welcome gate and material to be used will have to be approved by NHDC beforehand. </w:t>
      </w:r>
    </w:p>
    <w:p w14:paraId="1C23F47A" w14:textId="577A42EF" w:rsidR="00787D3A" w:rsidRDefault="00787D3A" w:rsidP="00787D3A">
      <w:pPr>
        <w:spacing w:after="0" w:line="240" w:lineRule="auto"/>
        <w:jc w:val="both"/>
        <w:rPr>
          <w:rFonts w:ascii="Arial" w:hAnsi="Arial" w:cs="Arial"/>
          <w:szCs w:val="22"/>
        </w:rPr>
      </w:pPr>
      <w:r>
        <w:rPr>
          <w:rFonts w:ascii="Arial" w:hAnsi="Arial" w:cs="Arial"/>
          <w:szCs w:val="22"/>
        </w:rPr>
        <w:t xml:space="preserve">4. It shall be the responsibility of the selected bidder to arrange for man power, material and necessary expertise for executing the work including the security personnel. The </w:t>
      </w:r>
      <w:r w:rsidR="001E5D2B">
        <w:rPr>
          <w:rFonts w:ascii="Arial" w:hAnsi="Arial" w:cs="Arial"/>
          <w:szCs w:val="22"/>
        </w:rPr>
        <w:t>pavilion</w:t>
      </w:r>
      <w:r>
        <w:rPr>
          <w:rFonts w:ascii="Arial" w:hAnsi="Arial" w:cs="Arial"/>
          <w:szCs w:val="22"/>
        </w:rPr>
        <w:t xml:space="preserve"> &amp; stalls will make ready by </w:t>
      </w:r>
      <w:r w:rsidR="001E5D2B">
        <w:rPr>
          <w:rFonts w:ascii="Arial" w:hAnsi="Arial" w:cs="Arial"/>
          <w:szCs w:val="22"/>
        </w:rPr>
        <w:t>agency</w:t>
      </w:r>
      <w:r>
        <w:rPr>
          <w:rFonts w:ascii="Arial" w:hAnsi="Arial" w:cs="Arial"/>
          <w:szCs w:val="22"/>
        </w:rPr>
        <w:t xml:space="preserve">/firm one day before the </w:t>
      </w:r>
      <w:r w:rsidR="001E5D2B">
        <w:rPr>
          <w:rFonts w:ascii="Arial" w:hAnsi="Arial" w:cs="Arial"/>
          <w:szCs w:val="22"/>
        </w:rPr>
        <w:t>commencement</w:t>
      </w:r>
      <w:r>
        <w:rPr>
          <w:rFonts w:ascii="Arial" w:hAnsi="Arial" w:cs="Arial"/>
          <w:szCs w:val="22"/>
        </w:rPr>
        <w:t xml:space="preserve"> of exhibitions. </w:t>
      </w:r>
    </w:p>
    <w:p w14:paraId="2A66BDB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5. The selected bidder would be responsible to hand over the site thoroughly neat and clean to the </w:t>
      </w:r>
      <w:proofErr w:type="gramStart"/>
      <w:r>
        <w:rPr>
          <w:rFonts w:ascii="Arial" w:hAnsi="Arial" w:cs="Arial"/>
          <w:szCs w:val="22"/>
        </w:rPr>
        <w:t>land owning</w:t>
      </w:r>
      <w:proofErr w:type="gramEnd"/>
      <w:r>
        <w:rPr>
          <w:rFonts w:ascii="Arial" w:hAnsi="Arial" w:cs="Arial"/>
          <w:szCs w:val="22"/>
        </w:rPr>
        <w:t xml:space="preserve"> agency by the last evening of the event. </w:t>
      </w:r>
    </w:p>
    <w:p w14:paraId="4288132E"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6. The selected bidder has to ensure that the stalls are constructed in such a way so that there is ample movement space for the public and in case of any untoward incident the visitors can be evacuated as early as possible. </w:t>
      </w:r>
    </w:p>
    <w:p w14:paraId="7954AA6B" w14:textId="77777777" w:rsidR="00787D3A" w:rsidRDefault="00787D3A" w:rsidP="00787D3A">
      <w:pPr>
        <w:spacing w:after="0" w:line="240" w:lineRule="auto"/>
        <w:jc w:val="both"/>
        <w:rPr>
          <w:rFonts w:ascii="Arial" w:hAnsi="Arial" w:cs="Arial"/>
          <w:szCs w:val="22"/>
        </w:rPr>
      </w:pPr>
      <w:r>
        <w:rPr>
          <w:rFonts w:ascii="Arial" w:hAnsi="Arial" w:cs="Arial"/>
          <w:szCs w:val="22"/>
        </w:rPr>
        <w:t>7. The selected bidder would be required to coordinate with the Managers/</w:t>
      </w:r>
      <w:proofErr w:type="spellStart"/>
      <w:r>
        <w:rPr>
          <w:rFonts w:ascii="Arial" w:hAnsi="Arial" w:cs="Arial"/>
          <w:szCs w:val="22"/>
        </w:rPr>
        <w:t>inchagre</w:t>
      </w:r>
      <w:proofErr w:type="spellEnd"/>
      <w:r>
        <w:rPr>
          <w:rFonts w:ascii="Arial" w:hAnsi="Arial" w:cs="Arial"/>
          <w:szCs w:val="22"/>
        </w:rPr>
        <w:t xml:space="preserve"> of the land/place owning agency and must take their permission while setting up stalls etc. So that there should be no interruption in smooth running of the show.   </w:t>
      </w:r>
    </w:p>
    <w:p w14:paraId="401ABB7D" w14:textId="19A8C488" w:rsidR="00787D3A" w:rsidRDefault="00787D3A" w:rsidP="00787D3A">
      <w:pPr>
        <w:spacing w:after="0" w:line="240" w:lineRule="auto"/>
        <w:jc w:val="both"/>
        <w:rPr>
          <w:rFonts w:ascii="Arial" w:hAnsi="Arial" w:cs="Arial"/>
          <w:szCs w:val="22"/>
        </w:rPr>
      </w:pPr>
      <w:r>
        <w:rPr>
          <w:rFonts w:ascii="Arial" w:hAnsi="Arial" w:cs="Arial"/>
          <w:szCs w:val="22"/>
        </w:rPr>
        <w:t xml:space="preserve">8. The selected bidder would be required to tie up with the MC, Local Police, Traffic Police etc, so that the work of exhibitions can be executed smoothly. All the permission/Licenses along with the expenditure involved in getting these Permissions/Licenses from Local Fire </w:t>
      </w:r>
      <w:r>
        <w:rPr>
          <w:rFonts w:ascii="Arial" w:hAnsi="Arial" w:cs="Arial"/>
          <w:szCs w:val="22"/>
        </w:rPr>
        <w:lastRenderedPageBreak/>
        <w:t xml:space="preserve">Service, </w:t>
      </w:r>
      <w:r w:rsidR="001E5D2B">
        <w:rPr>
          <w:rFonts w:ascii="Arial" w:hAnsi="Arial" w:cs="Arial"/>
          <w:szCs w:val="22"/>
        </w:rPr>
        <w:t>Labour</w:t>
      </w:r>
      <w:r>
        <w:rPr>
          <w:rFonts w:ascii="Arial" w:hAnsi="Arial" w:cs="Arial"/>
          <w:szCs w:val="22"/>
        </w:rPr>
        <w:t xml:space="preserve"> Department, Licensing Branch, Local Police, Local Traffic Police, Health Department, MC like horticulture, Enforcement, electricity, civil etc. would be the responsibility of selected bidder.   </w:t>
      </w:r>
    </w:p>
    <w:p w14:paraId="5C97848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9. It would be the responsibility of the selected bidder to arrange for sufficient number of dustbins, fire extinguishers, chair, tables, canopies, during the event, exhibition should </w:t>
      </w:r>
      <w:proofErr w:type="gramStart"/>
      <w:r>
        <w:rPr>
          <w:rFonts w:ascii="Arial" w:hAnsi="Arial" w:cs="Arial"/>
          <w:szCs w:val="22"/>
        </w:rPr>
        <w:t>manned</w:t>
      </w:r>
      <w:proofErr w:type="gramEnd"/>
      <w:r>
        <w:rPr>
          <w:rFonts w:ascii="Arial" w:hAnsi="Arial" w:cs="Arial"/>
          <w:szCs w:val="22"/>
        </w:rPr>
        <w:t xml:space="preserve"> by adequate support staff, water proofing of stalls, round the clock fool proof security with required gadgets, cleanliness, etc. </w:t>
      </w:r>
    </w:p>
    <w:p w14:paraId="3BC4DC68"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10. Provision for cooking area behind every food stall has to be created with water facility/ dustbin etc.  </w:t>
      </w:r>
    </w:p>
    <w:p w14:paraId="0A484AB1"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12. The selected bidder has to ensure that the whole complex is properly lit and all stalls have sufficient electricity and power points.   </w:t>
      </w:r>
    </w:p>
    <w:p w14:paraId="126611AA" w14:textId="3D86EFC9" w:rsidR="00787D3A" w:rsidRDefault="00787D3A" w:rsidP="00787D3A">
      <w:pPr>
        <w:spacing w:after="0" w:line="240" w:lineRule="auto"/>
        <w:jc w:val="both"/>
        <w:rPr>
          <w:rFonts w:ascii="Arial" w:hAnsi="Arial" w:cs="Arial"/>
          <w:szCs w:val="22"/>
        </w:rPr>
      </w:pPr>
      <w:r>
        <w:rPr>
          <w:rFonts w:ascii="Arial" w:hAnsi="Arial" w:cs="Arial"/>
          <w:szCs w:val="22"/>
        </w:rPr>
        <w:t xml:space="preserve">13. All the electrical cables and wires should be properly insulated. There should not be any loose wires.  Gen set installation for the event would be the responsibility of the selected bidder with the required permission </w:t>
      </w:r>
      <w:r w:rsidR="001A3AA2">
        <w:rPr>
          <w:rFonts w:ascii="Arial" w:hAnsi="Arial" w:cs="Arial"/>
          <w:szCs w:val="22"/>
        </w:rPr>
        <w:t>from</w:t>
      </w:r>
      <w:r>
        <w:rPr>
          <w:rFonts w:ascii="Arial" w:hAnsi="Arial" w:cs="Arial"/>
          <w:szCs w:val="22"/>
        </w:rPr>
        <w:t xml:space="preserve"> local authority, if any. </w:t>
      </w:r>
    </w:p>
    <w:p w14:paraId="70C0646C"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14. All electrical installations must be in accordance with the provision of the Regulations for Licensing and Controlling places of Public Amusement (other than Cinemas) and the performances of Public Amusement, 1980. </w:t>
      </w:r>
    </w:p>
    <w:p w14:paraId="1FD96FE2"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15. Removal of garbage from the site and its disposal to the nearest MC/Authority dustbin is the responsibility of selected bidder. </w:t>
      </w:r>
    </w:p>
    <w:p w14:paraId="73A5F343" w14:textId="77777777" w:rsidR="00787D3A" w:rsidRDefault="00787D3A" w:rsidP="00787D3A">
      <w:pPr>
        <w:spacing w:after="0" w:line="240" w:lineRule="auto"/>
        <w:jc w:val="both"/>
        <w:rPr>
          <w:rFonts w:ascii="Arial" w:hAnsi="Arial" w:cs="Arial"/>
          <w:szCs w:val="22"/>
        </w:rPr>
      </w:pPr>
      <w:r>
        <w:rPr>
          <w:rFonts w:ascii="Arial" w:hAnsi="Arial" w:cs="Arial"/>
          <w:szCs w:val="22"/>
        </w:rPr>
        <w:t xml:space="preserve">17. Publicity panel/standees, hoardings, continuous flex panels on the outside of tin barricade with white cloth masking on the inside of tine barricades/partitions would be put up at the entrance gates, behind stages and at other prominent places in the venue giving due publicity to O/o DCH &amp; NHDC at the cost of selected bidder with specific quantity to be determined in consultation with NHDC. The design &amp; content for the same would be provided by NHDC. For masking only </w:t>
      </w:r>
      <w:proofErr w:type="gramStart"/>
      <w:r>
        <w:rPr>
          <w:rFonts w:ascii="Arial" w:hAnsi="Arial" w:cs="Arial"/>
          <w:szCs w:val="22"/>
        </w:rPr>
        <w:t>brand new</w:t>
      </w:r>
      <w:proofErr w:type="gramEnd"/>
      <w:r>
        <w:rPr>
          <w:rFonts w:ascii="Arial" w:hAnsi="Arial" w:cs="Arial"/>
          <w:szCs w:val="22"/>
        </w:rPr>
        <w:t xml:space="preserve"> clean cloth should be used by the agency. The Standees and small hoarding on schemes of O/o DCH/NHDC, drop downs, signages, banners, etc will be required to be put inside the exhibition area, if required. Further, the buntings/hoardings with theme (will decide later on) would also be required to be put up onto the electric poles/roundabouts at each exhibition. The design &amp; number would need prior approval of NHDC.          </w:t>
      </w:r>
    </w:p>
    <w:p w14:paraId="40723A17" w14:textId="1B44E433" w:rsidR="00787D3A" w:rsidRDefault="00787D3A" w:rsidP="00787D3A">
      <w:pPr>
        <w:spacing w:after="0" w:line="240" w:lineRule="auto"/>
        <w:jc w:val="both"/>
        <w:rPr>
          <w:rFonts w:ascii="Arial" w:hAnsi="Arial" w:cs="Arial"/>
          <w:szCs w:val="22"/>
        </w:rPr>
      </w:pPr>
      <w:r>
        <w:rPr>
          <w:rFonts w:ascii="Arial" w:hAnsi="Arial" w:cs="Arial"/>
          <w:szCs w:val="22"/>
        </w:rPr>
        <w:t xml:space="preserve">18. It shall be the responsibility of the selected bidder to set up temporary work station/office for executing the work of Exhibition with proposed theme. </w:t>
      </w:r>
    </w:p>
    <w:p w14:paraId="3CF344E1" w14:textId="6DC1B8AA" w:rsidR="00341482" w:rsidRDefault="00341482" w:rsidP="00787D3A">
      <w:pPr>
        <w:spacing w:after="0" w:line="240" w:lineRule="auto"/>
        <w:jc w:val="both"/>
        <w:rPr>
          <w:rFonts w:ascii="Arial" w:hAnsi="Arial" w:cs="Arial"/>
          <w:szCs w:val="22"/>
        </w:rPr>
      </w:pPr>
      <w:r>
        <w:rPr>
          <w:rFonts w:ascii="Arial" w:hAnsi="Arial" w:cs="Arial"/>
          <w:szCs w:val="22"/>
        </w:rPr>
        <w:t xml:space="preserve">19. It shall be the responsibility of the selected bidder to provide drinking water to weavers in each exhibitions and make all necessary arrangement for the opening </w:t>
      </w:r>
      <w:proofErr w:type="gramStart"/>
      <w:r>
        <w:rPr>
          <w:rFonts w:ascii="Arial" w:hAnsi="Arial" w:cs="Arial"/>
          <w:szCs w:val="22"/>
        </w:rPr>
        <w:t>ceremony  like</w:t>
      </w:r>
      <w:proofErr w:type="gramEnd"/>
      <w:r>
        <w:rPr>
          <w:rFonts w:ascii="Arial" w:hAnsi="Arial" w:cs="Arial"/>
          <w:szCs w:val="22"/>
        </w:rPr>
        <w:t xml:space="preserve"> flowers, sweets, ribbon and other basic  things required for the opening ceremony.</w:t>
      </w:r>
    </w:p>
    <w:p w14:paraId="792B5BCB" w14:textId="1918E2F1" w:rsidR="00787D3A" w:rsidRDefault="00341482" w:rsidP="00787D3A">
      <w:pPr>
        <w:spacing w:after="0" w:line="240" w:lineRule="auto"/>
        <w:jc w:val="both"/>
        <w:rPr>
          <w:rFonts w:ascii="Tahoma" w:hAnsi="Tahoma" w:cs="Tahoma"/>
        </w:rPr>
      </w:pPr>
      <w:r>
        <w:rPr>
          <w:rFonts w:ascii="Arial" w:hAnsi="Arial" w:cs="Arial"/>
          <w:szCs w:val="22"/>
        </w:rPr>
        <w:t>20</w:t>
      </w:r>
      <w:r w:rsidR="00787D3A">
        <w:rPr>
          <w:rFonts w:ascii="Arial" w:hAnsi="Arial" w:cs="Arial"/>
          <w:szCs w:val="22"/>
        </w:rPr>
        <w:t xml:space="preserve">. </w:t>
      </w:r>
      <w:r w:rsidR="00787D3A">
        <w:rPr>
          <w:rFonts w:ascii="Arial" w:hAnsi="Arial" w:cs="Arial"/>
          <w:b/>
          <w:bCs/>
          <w:szCs w:val="22"/>
        </w:rPr>
        <w:t xml:space="preserve">Bill of </w:t>
      </w:r>
      <w:r w:rsidR="001A3AA2">
        <w:rPr>
          <w:rFonts w:ascii="Arial" w:hAnsi="Arial" w:cs="Arial"/>
          <w:b/>
          <w:bCs/>
          <w:szCs w:val="22"/>
        </w:rPr>
        <w:t>Quantity</w:t>
      </w:r>
      <w:r w:rsidR="00787D3A">
        <w:rPr>
          <w:rFonts w:ascii="Arial" w:hAnsi="Arial" w:cs="Arial"/>
          <w:b/>
          <w:bCs/>
          <w:szCs w:val="22"/>
        </w:rPr>
        <w:t>:</w:t>
      </w:r>
      <w:r w:rsidR="00787D3A">
        <w:rPr>
          <w:rFonts w:ascii="Arial" w:hAnsi="Arial" w:cs="Arial"/>
          <w:szCs w:val="22"/>
        </w:rPr>
        <w:t xml:space="preserve">  </w:t>
      </w:r>
      <w:r w:rsidR="00787D3A">
        <w:rPr>
          <w:rFonts w:ascii="Tahoma" w:hAnsi="Tahoma" w:cs="Tahoma"/>
        </w:rPr>
        <w:t xml:space="preserve">Proposed quantity of the items required </w:t>
      </w:r>
      <w:r w:rsidR="00787D3A">
        <w:rPr>
          <w:rFonts w:ascii="Arial" w:hAnsi="Arial" w:cs="Arial"/>
          <w:color w:val="000000" w:themeColor="text1"/>
          <w:szCs w:val="22"/>
        </w:rPr>
        <w:t xml:space="preserve">for infrastructure </w:t>
      </w:r>
      <w:r w:rsidR="00C0247B">
        <w:rPr>
          <w:rFonts w:ascii="Arial" w:hAnsi="Arial" w:cs="Arial"/>
          <w:color w:val="000000" w:themeColor="text1"/>
          <w:szCs w:val="22"/>
        </w:rPr>
        <w:t>works,</w:t>
      </w:r>
      <w:r w:rsidR="00787D3A">
        <w:rPr>
          <w:rFonts w:ascii="Arial" w:hAnsi="Arial" w:cs="Arial"/>
          <w:color w:val="000000" w:themeColor="text1"/>
          <w:szCs w:val="22"/>
        </w:rPr>
        <w:t xml:space="preserve"> publicity/printing and security services for each Exhibitions across </w:t>
      </w:r>
      <w:r w:rsidR="00C0247B">
        <w:rPr>
          <w:rFonts w:ascii="Arial" w:hAnsi="Arial" w:cs="Arial"/>
          <w:color w:val="000000" w:themeColor="text1"/>
          <w:szCs w:val="22"/>
        </w:rPr>
        <w:t>country.</w:t>
      </w:r>
      <w:r w:rsidR="00787D3A">
        <w:rPr>
          <w:rFonts w:ascii="Tahoma" w:hAnsi="Tahoma" w:cs="Tahoma"/>
        </w:rPr>
        <w:t xml:space="preserve"> </w:t>
      </w:r>
    </w:p>
    <w:p w14:paraId="0B05AB6E" w14:textId="738E4165" w:rsidR="001B045B" w:rsidRDefault="001B045B" w:rsidP="00787D3A">
      <w:pPr>
        <w:spacing w:after="0" w:line="240" w:lineRule="auto"/>
        <w:jc w:val="both"/>
        <w:rPr>
          <w:rFonts w:ascii="Tahoma" w:hAnsi="Tahoma" w:cs="Tahoma"/>
        </w:rPr>
      </w:pPr>
    </w:p>
    <w:tbl>
      <w:tblPr>
        <w:tblW w:w="9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6457"/>
        <w:gridCol w:w="1350"/>
        <w:gridCol w:w="1238"/>
      </w:tblGrid>
      <w:tr w:rsidR="00776392" w14:paraId="304E80AC" w14:textId="77777777" w:rsidTr="003866FF">
        <w:tc>
          <w:tcPr>
            <w:tcW w:w="828" w:type="dxa"/>
          </w:tcPr>
          <w:p w14:paraId="298FCEA1" w14:textId="77777777" w:rsidR="00776392" w:rsidRDefault="00776392" w:rsidP="003866FF">
            <w:pPr>
              <w:spacing w:after="0" w:line="240" w:lineRule="auto"/>
              <w:jc w:val="center"/>
              <w:rPr>
                <w:rFonts w:ascii="Arial" w:hAnsi="Arial" w:cs="Arial"/>
                <w:szCs w:val="22"/>
              </w:rPr>
            </w:pPr>
            <w:bookmarkStart w:id="0" w:name="_Hlk63348880"/>
            <w:r>
              <w:rPr>
                <w:rFonts w:ascii="Arial" w:hAnsi="Arial" w:cs="Arial"/>
                <w:szCs w:val="22"/>
              </w:rPr>
              <w:t>S.NO</w:t>
            </w:r>
          </w:p>
        </w:tc>
        <w:tc>
          <w:tcPr>
            <w:tcW w:w="6457" w:type="dxa"/>
          </w:tcPr>
          <w:p w14:paraId="0CF6B402" w14:textId="77777777" w:rsidR="00776392" w:rsidRDefault="00776392" w:rsidP="003866FF">
            <w:pPr>
              <w:spacing w:after="0" w:line="240" w:lineRule="auto"/>
              <w:jc w:val="center"/>
              <w:rPr>
                <w:rFonts w:ascii="Arial" w:hAnsi="Arial" w:cs="Arial"/>
                <w:szCs w:val="22"/>
              </w:rPr>
            </w:pPr>
            <w:r>
              <w:rPr>
                <w:rFonts w:ascii="Arial" w:hAnsi="Arial" w:cs="Arial"/>
                <w:szCs w:val="22"/>
              </w:rPr>
              <w:t>Description of Work (Tentatively for 14 days)</w:t>
            </w:r>
          </w:p>
        </w:tc>
        <w:tc>
          <w:tcPr>
            <w:tcW w:w="1350" w:type="dxa"/>
          </w:tcPr>
          <w:p w14:paraId="6F646912" w14:textId="77777777" w:rsidR="00776392" w:rsidRDefault="00776392" w:rsidP="003866FF">
            <w:pPr>
              <w:spacing w:after="0" w:line="240" w:lineRule="auto"/>
              <w:jc w:val="center"/>
              <w:rPr>
                <w:rFonts w:ascii="Arial" w:hAnsi="Arial" w:cs="Arial"/>
                <w:szCs w:val="22"/>
              </w:rPr>
            </w:pPr>
            <w:r>
              <w:rPr>
                <w:rFonts w:ascii="Arial" w:hAnsi="Arial" w:cs="Arial"/>
                <w:szCs w:val="22"/>
              </w:rPr>
              <w:t>Unit</w:t>
            </w:r>
          </w:p>
        </w:tc>
        <w:tc>
          <w:tcPr>
            <w:tcW w:w="1238" w:type="dxa"/>
          </w:tcPr>
          <w:p w14:paraId="7A1FC827" w14:textId="77777777" w:rsidR="00776392" w:rsidRDefault="00776392" w:rsidP="003866FF">
            <w:pPr>
              <w:spacing w:after="0" w:line="240" w:lineRule="auto"/>
              <w:jc w:val="center"/>
              <w:rPr>
                <w:rFonts w:ascii="Arial" w:hAnsi="Arial" w:cs="Arial"/>
                <w:szCs w:val="22"/>
              </w:rPr>
            </w:pPr>
            <w:r>
              <w:rPr>
                <w:rFonts w:ascii="Arial" w:hAnsi="Arial" w:cs="Arial"/>
                <w:szCs w:val="22"/>
              </w:rPr>
              <w:t>Required Quantity (Approx.)</w:t>
            </w:r>
          </w:p>
        </w:tc>
      </w:tr>
      <w:tr w:rsidR="00776392" w14:paraId="133B01E6" w14:textId="77777777" w:rsidTr="003866FF">
        <w:tc>
          <w:tcPr>
            <w:tcW w:w="9873" w:type="dxa"/>
            <w:gridSpan w:val="4"/>
          </w:tcPr>
          <w:p w14:paraId="4EAB0DBE" w14:textId="77777777" w:rsidR="00776392" w:rsidRDefault="00776392" w:rsidP="003866FF">
            <w:pPr>
              <w:spacing w:after="0" w:line="240" w:lineRule="auto"/>
              <w:jc w:val="both"/>
              <w:rPr>
                <w:rFonts w:ascii="Arial" w:hAnsi="Arial" w:cs="Arial"/>
                <w:b/>
                <w:bCs/>
                <w:szCs w:val="22"/>
              </w:rPr>
            </w:pPr>
            <w:r>
              <w:rPr>
                <w:rFonts w:ascii="Arial" w:hAnsi="Arial" w:cs="Arial"/>
                <w:b/>
                <w:bCs/>
                <w:szCs w:val="22"/>
              </w:rPr>
              <w:t>INFRASTRUCTURE WORK:</w:t>
            </w:r>
          </w:p>
        </w:tc>
      </w:tr>
      <w:tr w:rsidR="00E1115F" w14:paraId="2A011017" w14:textId="77777777" w:rsidTr="003866FF">
        <w:tc>
          <w:tcPr>
            <w:tcW w:w="828" w:type="dxa"/>
          </w:tcPr>
          <w:p w14:paraId="7AED9D3F" w14:textId="0AF109C0" w:rsidR="00E1115F" w:rsidRDefault="00E1115F" w:rsidP="003866FF">
            <w:pPr>
              <w:spacing w:after="0" w:line="240" w:lineRule="auto"/>
              <w:rPr>
                <w:rFonts w:ascii="Arial" w:hAnsi="Arial" w:cs="Arial"/>
                <w:szCs w:val="22"/>
              </w:rPr>
            </w:pPr>
            <w:r>
              <w:rPr>
                <w:rFonts w:ascii="Arial" w:hAnsi="Arial" w:cs="Arial"/>
                <w:szCs w:val="22"/>
              </w:rPr>
              <w:t>01</w:t>
            </w:r>
          </w:p>
        </w:tc>
        <w:tc>
          <w:tcPr>
            <w:tcW w:w="6457" w:type="dxa"/>
          </w:tcPr>
          <w:p w14:paraId="08B66869" w14:textId="77F70AA6" w:rsidR="00E1115F" w:rsidRDefault="00E1115F" w:rsidP="003866FF">
            <w:pPr>
              <w:spacing w:after="0" w:line="240" w:lineRule="auto"/>
              <w:jc w:val="both"/>
              <w:rPr>
                <w:rFonts w:ascii="Arial" w:hAnsi="Arial" w:cs="Arial"/>
                <w:b/>
                <w:bCs/>
                <w:szCs w:val="22"/>
              </w:rPr>
            </w:pPr>
            <w:r>
              <w:rPr>
                <w:rFonts w:ascii="Arial" w:hAnsi="Arial" w:cs="Arial"/>
                <w:b/>
                <w:bCs/>
                <w:szCs w:val="22"/>
              </w:rPr>
              <w:t xml:space="preserve">Venue: </w:t>
            </w:r>
            <w:r w:rsidRPr="00E1115F">
              <w:rPr>
                <w:rFonts w:ascii="Arial" w:hAnsi="Arial" w:cs="Arial"/>
                <w:szCs w:val="22"/>
              </w:rPr>
              <w:t>Venue chosen should be of repute with proper amenities and which would provide opportunity for the weavers to maximize their sales. Wherever, urban haats are available and functional, preference should be given to them.</w:t>
            </w:r>
          </w:p>
        </w:tc>
        <w:tc>
          <w:tcPr>
            <w:tcW w:w="1350" w:type="dxa"/>
          </w:tcPr>
          <w:p w14:paraId="58D0349F" w14:textId="4A1C9B67" w:rsidR="00E1115F" w:rsidRDefault="00E1115F" w:rsidP="003866FF">
            <w:pPr>
              <w:spacing w:after="0" w:line="240" w:lineRule="auto"/>
              <w:jc w:val="both"/>
              <w:rPr>
                <w:rFonts w:ascii="Arial" w:hAnsi="Arial" w:cs="Arial"/>
                <w:szCs w:val="22"/>
              </w:rPr>
            </w:pPr>
            <w:r>
              <w:rPr>
                <w:rFonts w:ascii="Arial" w:hAnsi="Arial" w:cs="Arial"/>
                <w:szCs w:val="22"/>
              </w:rPr>
              <w:t>Days</w:t>
            </w:r>
          </w:p>
        </w:tc>
        <w:tc>
          <w:tcPr>
            <w:tcW w:w="1238" w:type="dxa"/>
          </w:tcPr>
          <w:p w14:paraId="467FA59B" w14:textId="6404F903" w:rsidR="00E1115F" w:rsidRDefault="00E1115F" w:rsidP="003866FF">
            <w:pPr>
              <w:spacing w:after="0" w:line="240" w:lineRule="auto"/>
              <w:jc w:val="both"/>
              <w:rPr>
                <w:rFonts w:ascii="Arial" w:hAnsi="Arial" w:cs="Arial"/>
                <w:szCs w:val="22"/>
              </w:rPr>
            </w:pPr>
            <w:r>
              <w:rPr>
                <w:rFonts w:ascii="Arial" w:hAnsi="Arial" w:cs="Arial"/>
                <w:szCs w:val="22"/>
              </w:rPr>
              <w:t>15 Days</w:t>
            </w:r>
          </w:p>
        </w:tc>
      </w:tr>
      <w:tr w:rsidR="00776392" w14:paraId="634175E0" w14:textId="77777777" w:rsidTr="003866FF">
        <w:tc>
          <w:tcPr>
            <w:tcW w:w="828" w:type="dxa"/>
          </w:tcPr>
          <w:p w14:paraId="59C4A028" w14:textId="1E819DBD" w:rsidR="00776392" w:rsidRDefault="00776392" w:rsidP="003866FF">
            <w:pPr>
              <w:spacing w:after="0" w:line="240" w:lineRule="auto"/>
              <w:rPr>
                <w:rFonts w:ascii="Arial" w:hAnsi="Arial" w:cs="Arial"/>
                <w:szCs w:val="22"/>
              </w:rPr>
            </w:pPr>
            <w:r>
              <w:rPr>
                <w:rFonts w:ascii="Arial" w:hAnsi="Arial" w:cs="Arial"/>
                <w:szCs w:val="22"/>
              </w:rPr>
              <w:t>0</w:t>
            </w:r>
            <w:r w:rsidR="00E1115F">
              <w:rPr>
                <w:rFonts w:ascii="Arial" w:hAnsi="Arial" w:cs="Arial"/>
                <w:szCs w:val="22"/>
              </w:rPr>
              <w:t>2</w:t>
            </w:r>
          </w:p>
        </w:tc>
        <w:tc>
          <w:tcPr>
            <w:tcW w:w="6457" w:type="dxa"/>
          </w:tcPr>
          <w:p w14:paraId="674102EF" w14:textId="77777777" w:rsidR="00776392" w:rsidRDefault="00776392" w:rsidP="003866FF">
            <w:pPr>
              <w:spacing w:after="0" w:line="240" w:lineRule="auto"/>
              <w:jc w:val="both"/>
              <w:rPr>
                <w:rFonts w:ascii="Arial" w:hAnsi="Arial" w:cs="Arial"/>
                <w:b/>
                <w:bCs/>
                <w:szCs w:val="22"/>
              </w:rPr>
            </w:pPr>
            <w:r>
              <w:rPr>
                <w:rFonts w:ascii="Arial" w:hAnsi="Arial" w:cs="Arial"/>
                <w:b/>
                <w:bCs/>
                <w:szCs w:val="22"/>
              </w:rPr>
              <w:t>Stall details for one unit:</w:t>
            </w:r>
          </w:p>
          <w:p w14:paraId="441A73F3" w14:textId="77777777" w:rsidR="00776392" w:rsidRDefault="00776392" w:rsidP="003866FF">
            <w:pPr>
              <w:spacing w:after="0" w:line="240" w:lineRule="auto"/>
              <w:jc w:val="both"/>
              <w:rPr>
                <w:rFonts w:ascii="Arial" w:hAnsi="Arial" w:cs="Arial"/>
                <w:szCs w:val="22"/>
              </w:rPr>
            </w:pPr>
            <w:r>
              <w:rPr>
                <w:rFonts w:ascii="Arial" w:hAnsi="Arial" w:cs="Arial"/>
                <w:szCs w:val="22"/>
              </w:rPr>
              <w:t>Construction of the stalls on octonum system for participating agencies –</w:t>
            </w:r>
            <w:r>
              <w:rPr>
                <w:rFonts w:ascii="Arial" w:hAnsi="Arial" w:cs="Arial"/>
                <w:szCs w:val="22"/>
                <w:u w:val="single"/>
              </w:rPr>
              <w:t xml:space="preserve">size </w:t>
            </w:r>
            <w:r>
              <w:rPr>
                <w:rFonts w:ascii="Arial" w:hAnsi="Arial" w:cs="Arial"/>
                <w:szCs w:val="22"/>
              </w:rPr>
              <w:t xml:space="preserve">2.5 mtr x 1.5 mtr, height 2.4 mtr. With the provision of three shelves, rods for hangers. Shelves are to be made of laminated board of not less than ¾” thickness. Each stall is to be separated by laminated pannels of hard – board. For each stall 2 tables of size 1 mtr x 0.5 mtr x 1 mtr. On octonum system and two chairs of </w:t>
            </w:r>
            <w:r>
              <w:rPr>
                <w:rFonts w:ascii="Arial" w:hAnsi="Arial" w:cs="Arial"/>
                <w:szCs w:val="22"/>
                <w:u w:val="single"/>
              </w:rPr>
              <w:t>exclusive good quality,</w:t>
            </w:r>
            <w:r>
              <w:rPr>
                <w:rFonts w:ascii="Arial" w:hAnsi="Arial" w:cs="Arial"/>
                <w:szCs w:val="22"/>
              </w:rPr>
              <w:t xml:space="preserve"> one dust bin of 12 “size (height) two bulbs – 100 wt&amp; two l.e.d.  of 100 wt. Facia </w:t>
            </w:r>
            <w:r>
              <w:rPr>
                <w:rFonts w:ascii="Arial" w:hAnsi="Arial" w:cs="Arial"/>
                <w:szCs w:val="22"/>
              </w:rPr>
              <w:lastRenderedPageBreak/>
              <w:t>of each stall is to be made separately, designed with 4 mm, sun board dully pasted with computer cut vinyal film with the name of participating agency/society in 4” ht. (design of the stall enclosed)</w:t>
            </w:r>
          </w:p>
          <w:p w14:paraId="45DF050C"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Authority would also like to see the sample model of stall, before placing the order. </w:t>
            </w:r>
          </w:p>
        </w:tc>
        <w:tc>
          <w:tcPr>
            <w:tcW w:w="1350" w:type="dxa"/>
          </w:tcPr>
          <w:p w14:paraId="17D17A0C" w14:textId="77777777" w:rsidR="00776392" w:rsidRDefault="00776392" w:rsidP="003866FF">
            <w:pPr>
              <w:spacing w:after="0" w:line="240" w:lineRule="auto"/>
              <w:jc w:val="both"/>
              <w:rPr>
                <w:rFonts w:ascii="Arial" w:hAnsi="Arial" w:cs="Arial"/>
                <w:szCs w:val="22"/>
              </w:rPr>
            </w:pPr>
          </w:p>
          <w:p w14:paraId="5A43EC49" w14:textId="77777777" w:rsidR="00776392" w:rsidRDefault="00776392" w:rsidP="003866FF">
            <w:pPr>
              <w:spacing w:after="0" w:line="240" w:lineRule="auto"/>
              <w:jc w:val="both"/>
              <w:rPr>
                <w:rFonts w:ascii="Arial" w:hAnsi="Arial" w:cs="Arial"/>
                <w:szCs w:val="22"/>
              </w:rPr>
            </w:pPr>
          </w:p>
          <w:p w14:paraId="7ACC82C2" w14:textId="77777777" w:rsidR="00776392" w:rsidRDefault="00776392" w:rsidP="003866FF">
            <w:pPr>
              <w:spacing w:after="0" w:line="240" w:lineRule="auto"/>
              <w:jc w:val="both"/>
              <w:rPr>
                <w:rFonts w:ascii="Arial" w:hAnsi="Arial" w:cs="Arial"/>
                <w:szCs w:val="22"/>
              </w:rPr>
            </w:pPr>
            <w:r>
              <w:rPr>
                <w:rFonts w:ascii="Arial" w:hAnsi="Arial" w:cs="Arial"/>
                <w:szCs w:val="22"/>
              </w:rPr>
              <w:t>One complete unit</w:t>
            </w:r>
          </w:p>
        </w:tc>
        <w:tc>
          <w:tcPr>
            <w:tcW w:w="1238" w:type="dxa"/>
          </w:tcPr>
          <w:p w14:paraId="12C14F4E" w14:textId="77777777" w:rsidR="00776392" w:rsidRDefault="00776392" w:rsidP="003866FF">
            <w:pPr>
              <w:spacing w:after="0" w:line="240" w:lineRule="auto"/>
              <w:jc w:val="both"/>
              <w:rPr>
                <w:rFonts w:ascii="Arial" w:hAnsi="Arial" w:cs="Arial"/>
                <w:szCs w:val="22"/>
              </w:rPr>
            </w:pPr>
          </w:p>
          <w:p w14:paraId="1D0C1C82" w14:textId="77777777" w:rsidR="00776392" w:rsidRDefault="00776392" w:rsidP="003866FF">
            <w:pPr>
              <w:spacing w:after="0" w:line="240" w:lineRule="auto"/>
              <w:jc w:val="both"/>
              <w:rPr>
                <w:rFonts w:ascii="Arial" w:hAnsi="Arial" w:cs="Arial"/>
                <w:szCs w:val="22"/>
              </w:rPr>
            </w:pPr>
          </w:p>
          <w:p w14:paraId="74AE7167" w14:textId="42D995F7" w:rsidR="00776392" w:rsidRDefault="00776392" w:rsidP="003866FF">
            <w:pPr>
              <w:spacing w:after="0" w:line="240" w:lineRule="auto"/>
              <w:jc w:val="both"/>
              <w:rPr>
                <w:rFonts w:ascii="Arial" w:hAnsi="Arial" w:cs="Arial"/>
                <w:szCs w:val="22"/>
              </w:rPr>
            </w:pPr>
            <w:r>
              <w:rPr>
                <w:rFonts w:ascii="Arial" w:hAnsi="Arial" w:cs="Arial"/>
                <w:szCs w:val="22"/>
              </w:rPr>
              <w:t>65 nos.</w:t>
            </w:r>
          </w:p>
        </w:tc>
      </w:tr>
      <w:tr w:rsidR="00776392" w14:paraId="15287C8C" w14:textId="77777777" w:rsidTr="003866FF">
        <w:tc>
          <w:tcPr>
            <w:tcW w:w="828" w:type="dxa"/>
          </w:tcPr>
          <w:p w14:paraId="6153FD25" w14:textId="4499682A" w:rsidR="00776392" w:rsidRDefault="00E1115F" w:rsidP="003866FF">
            <w:pPr>
              <w:spacing w:after="0" w:line="240" w:lineRule="auto"/>
              <w:rPr>
                <w:rFonts w:ascii="Arial" w:hAnsi="Arial" w:cs="Arial"/>
                <w:szCs w:val="22"/>
              </w:rPr>
            </w:pPr>
            <w:r>
              <w:rPr>
                <w:rFonts w:ascii="Arial" w:hAnsi="Arial" w:cs="Arial"/>
                <w:szCs w:val="22"/>
              </w:rPr>
              <w:t>03</w:t>
            </w:r>
          </w:p>
        </w:tc>
        <w:tc>
          <w:tcPr>
            <w:tcW w:w="6457" w:type="dxa"/>
          </w:tcPr>
          <w:p w14:paraId="6E236E6C" w14:textId="77777777" w:rsidR="00776392" w:rsidRDefault="00776392" w:rsidP="003866FF">
            <w:pPr>
              <w:spacing w:after="0" w:line="240" w:lineRule="auto"/>
              <w:jc w:val="both"/>
              <w:rPr>
                <w:rFonts w:ascii="Arial" w:hAnsi="Arial" w:cs="Arial"/>
                <w:szCs w:val="22"/>
              </w:rPr>
            </w:pPr>
            <w:r>
              <w:rPr>
                <w:rFonts w:ascii="Arial" w:hAnsi="Arial" w:cs="Arial"/>
                <w:szCs w:val="22"/>
              </w:rPr>
              <w:t>Construction of one office 4m x 4m = 16 sq. Mtr on octonum system (with glass pannel &amp; door with locking system with furniture, centre table seater – fancy sofa exclusive 4 chairs, pedestal fan, one official table, one office steel almirah, 3 l.e.d. 100wtt.</w:t>
            </w:r>
          </w:p>
        </w:tc>
        <w:tc>
          <w:tcPr>
            <w:tcW w:w="1350" w:type="dxa"/>
          </w:tcPr>
          <w:p w14:paraId="60501A58" w14:textId="77777777" w:rsidR="00776392" w:rsidRDefault="00776392" w:rsidP="003866FF">
            <w:pPr>
              <w:spacing w:after="0" w:line="240" w:lineRule="auto"/>
              <w:jc w:val="both"/>
              <w:rPr>
                <w:rFonts w:ascii="Arial" w:hAnsi="Arial" w:cs="Arial"/>
                <w:szCs w:val="22"/>
              </w:rPr>
            </w:pPr>
            <w:r>
              <w:rPr>
                <w:rFonts w:ascii="Arial" w:hAnsi="Arial" w:cs="Arial"/>
                <w:szCs w:val="22"/>
              </w:rPr>
              <w:t>One complete unit</w:t>
            </w:r>
          </w:p>
          <w:p w14:paraId="7C0F9E92" w14:textId="77777777" w:rsidR="00776392" w:rsidRDefault="00776392" w:rsidP="003866FF">
            <w:pPr>
              <w:spacing w:after="0" w:line="240" w:lineRule="auto"/>
              <w:jc w:val="both"/>
              <w:rPr>
                <w:rFonts w:ascii="Arial" w:hAnsi="Arial" w:cs="Arial"/>
                <w:szCs w:val="22"/>
              </w:rPr>
            </w:pPr>
          </w:p>
        </w:tc>
        <w:tc>
          <w:tcPr>
            <w:tcW w:w="1238" w:type="dxa"/>
          </w:tcPr>
          <w:p w14:paraId="7E4349DC" w14:textId="77777777" w:rsidR="00776392" w:rsidRDefault="00776392" w:rsidP="003866FF">
            <w:pPr>
              <w:spacing w:after="0" w:line="240" w:lineRule="auto"/>
              <w:jc w:val="both"/>
              <w:rPr>
                <w:rFonts w:ascii="Arial" w:hAnsi="Arial" w:cs="Arial"/>
                <w:szCs w:val="22"/>
              </w:rPr>
            </w:pPr>
            <w:r>
              <w:rPr>
                <w:rFonts w:ascii="Arial" w:hAnsi="Arial" w:cs="Arial"/>
                <w:szCs w:val="22"/>
              </w:rPr>
              <w:t>01</w:t>
            </w:r>
          </w:p>
          <w:p w14:paraId="767582D1" w14:textId="77777777" w:rsidR="00776392" w:rsidRDefault="00776392" w:rsidP="003866FF">
            <w:pPr>
              <w:spacing w:after="0" w:line="240" w:lineRule="auto"/>
              <w:jc w:val="both"/>
              <w:rPr>
                <w:rFonts w:ascii="Arial" w:hAnsi="Arial" w:cs="Arial"/>
                <w:szCs w:val="22"/>
              </w:rPr>
            </w:pPr>
          </w:p>
        </w:tc>
      </w:tr>
      <w:tr w:rsidR="00776392" w14:paraId="2F758BAC" w14:textId="77777777" w:rsidTr="00B12D0E">
        <w:trPr>
          <w:trHeight w:val="548"/>
        </w:trPr>
        <w:tc>
          <w:tcPr>
            <w:tcW w:w="828" w:type="dxa"/>
            <w:tcBorders>
              <w:top w:val="single" w:sz="4" w:space="0" w:color="000000"/>
              <w:left w:val="single" w:sz="4" w:space="0" w:color="000000"/>
              <w:bottom w:val="single" w:sz="4" w:space="0" w:color="000000"/>
              <w:right w:val="single" w:sz="4" w:space="0" w:color="000000"/>
            </w:tcBorders>
          </w:tcPr>
          <w:p w14:paraId="4D3EBAA2" w14:textId="17BB2DF7" w:rsidR="00776392" w:rsidRDefault="00E1115F" w:rsidP="003866FF">
            <w:pPr>
              <w:spacing w:after="0" w:line="240" w:lineRule="auto"/>
              <w:rPr>
                <w:rFonts w:ascii="Arial" w:hAnsi="Arial" w:cs="Arial"/>
                <w:szCs w:val="22"/>
              </w:rPr>
            </w:pPr>
            <w:r>
              <w:rPr>
                <w:rFonts w:ascii="Arial" w:hAnsi="Arial" w:cs="Arial"/>
                <w:szCs w:val="22"/>
              </w:rPr>
              <w:t>04</w:t>
            </w:r>
          </w:p>
        </w:tc>
        <w:tc>
          <w:tcPr>
            <w:tcW w:w="6457" w:type="dxa"/>
            <w:tcBorders>
              <w:top w:val="single" w:sz="4" w:space="0" w:color="000000"/>
              <w:left w:val="single" w:sz="4" w:space="0" w:color="000000"/>
              <w:bottom w:val="single" w:sz="4" w:space="0" w:color="000000"/>
              <w:right w:val="single" w:sz="4" w:space="0" w:color="000000"/>
            </w:tcBorders>
          </w:tcPr>
          <w:p w14:paraId="7A8AC665" w14:textId="77777777" w:rsidR="00776392" w:rsidRDefault="00776392" w:rsidP="003866FF">
            <w:pPr>
              <w:numPr>
                <w:ilvl w:val="0"/>
                <w:numId w:val="1"/>
              </w:numPr>
              <w:spacing w:after="0" w:line="240" w:lineRule="auto"/>
              <w:ind w:left="346" w:hanging="346"/>
              <w:jc w:val="both"/>
              <w:rPr>
                <w:rFonts w:ascii="Arial" w:hAnsi="Arial" w:cs="Arial"/>
                <w:szCs w:val="22"/>
              </w:rPr>
            </w:pPr>
            <w:r>
              <w:rPr>
                <w:rFonts w:ascii="Arial" w:hAnsi="Arial" w:cs="Arial"/>
                <w:szCs w:val="22"/>
              </w:rPr>
              <w:t>Carpet Flooring (Unitex) New Carpet</w:t>
            </w:r>
          </w:p>
          <w:p w14:paraId="38E9FFF6" w14:textId="305B0550" w:rsidR="00776392" w:rsidRDefault="00776392" w:rsidP="00776392">
            <w:pPr>
              <w:spacing w:after="0" w:line="240" w:lineRule="auto"/>
              <w:jc w:val="both"/>
              <w:rPr>
                <w:rFonts w:ascii="Arial" w:hAnsi="Arial" w:cs="Arial"/>
                <w:szCs w:val="22"/>
              </w:rPr>
            </w:pPr>
          </w:p>
        </w:tc>
        <w:tc>
          <w:tcPr>
            <w:tcW w:w="1350" w:type="dxa"/>
            <w:tcBorders>
              <w:top w:val="single" w:sz="4" w:space="0" w:color="000000"/>
              <w:left w:val="single" w:sz="4" w:space="0" w:color="000000"/>
              <w:bottom w:val="single" w:sz="4" w:space="0" w:color="000000"/>
              <w:right w:val="single" w:sz="4" w:space="0" w:color="000000"/>
            </w:tcBorders>
          </w:tcPr>
          <w:p w14:paraId="040D502B"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p w14:paraId="0DC94642" w14:textId="2EE7AD13" w:rsidR="00776392" w:rsidRDefault="00776392" w:rsidP="003866FF">
            <w:pPr>
              <w:spacing w:after="0" w:line="240" w:lineRule="auto"/>
              <w:jc w:val="both"/>
              <w:rPr>
                <w:rFonts w:ascii="Arial" w:hAnsi="Arial" w:cs="Arial"/>
                <w:szCs w:val="22"/>
              </w:rPr>
            </w:pPr>
          </w:p>
        </w:tc>
        <w:tc>
          <w:tcPr>
            <w:tcW w:w="1238" w:type="dxa"/>
            <w:tcBorders>
              <w:top w:val="single" w:sz="4" w:space="0" w:color="000000"/>
              <w:left w:val="single" w:sz="4" w:space="0" w:color="000000"/>
              <w:bottom w:val="single" w:sz="4" w:space="0" w:color="000000"/>
              <w:right w:val="single" w:sz="4" w:space="0" w:color="000000"/>
            </w:tcBorders>
          </w:tcPr>
          <w:p w14:paraId="74A66B76" w14:textId="6C9F45CF" w:rsidR="00776392" w:rsidRDefault="00776392" w:rsidP="003866FF">
            <w:pPr>
              <w:spacing w:after="0" w:line="240" w:lineRule="auto"/>
              <w:jc w:val="both"/>
              <w:rPr>
                <w:rFonts w:ascii="Arial" w:hAnsi="Arial" w:cs="Arial"/>
                <w:szCs w:val="22"/>
              </w:rPr>
            </w:pPr>
            <w:r>
              <w:rPr>
                <w:rFonts w:ascii="Arial" w:hAnsi="Arial" w:cs="Arial"/>
                <w:szCs w:val="22"/>
              </w:rPr>
              <w:t>10000 Sq. Ft</w:t>
            </w:r>
          </w:p>
        </w:tc>
      </w:tr>
      <w:tr w:rsidR="00776392" w14:paraId="4F2E1881" w14:textId="77777777" w:rsidTr="003866FF">
        <w:tc>
          <w:tcPr>
            <w:tcW w:w="828" w:type="dxa"/>
            <w:tcBorders>
              <w:top w:val="single" w:sz="4" w:space="0" w:color="000000"/>
              <w:left w:val="single" w:sz="4" w:space="0" w:color="000000"/>
              <w:bottom w:val="single" w:sz="4" w:space="0" w:color="000000"/>
              <w:right w:val="single" w:sz="4" w:space="0" w:color="000000"/>
            </w:tcBorders>
          </w:tcPr>
          <w:p w14:paraId="4B7C1E6D" w14:textId="0C14C2EA" w:rsidR="00776392" w:rsidRDefault="00E1115F" w:rsidP="003866FF">
            <w:pPr>
              <w:spacing w:after="0" w:line="240" w:lineRule="auto"/>
              <w:rPr>
                <w:rFonts w:ascii="Arial" w:hAnsi="Arial" w:cs="Arial"/>
                <w:szCs w:val="22"/>
              </w:rPr>
            </w:pPr>
            <w:r>
              <w:rPr>
                <w:rFonts w:ascii="Arial" w:hAnsi="Arial" w:cs="Arial"/>
                <w:szCs w:val="22"/>
              </w:rPr>
              <w:t>05</w:t>
            </w:r>
          </w:p>
        </w:tc>
        <w:tc>
          <w:tcPr>
            <w:tcW w:w="6457" w:type="dxa"/>
            <w:tcBorders>
              <w:top w:val="single" w:sz="4" w:space="0" w:color="000000"/>
              <w:left w:val="single" w:sz="4" w:space="0" w:color="000000"/>
              <w:bottom w:val="single" w:sz="4" w:space="0" w:color="000000"/>
              <w:right w:val="single" w:sz="4" w:space="0" w:color="000000"/>
            </w:tcBorders>
          </w:tcPr>
          <w:p w14:paraId="73A80660" w14:textId="77777777" w:rsidR="00776392" w:rsidRDefault="00776392" w:rsidP="003866FF">
            <w:pPr>
              <w:numPr>
                <w:ilvl w:val="0"/>
                <w:numId w:val="2"/>
              </w:numPr>
              <w:spacing w:after="0" w:line="240" w:lineRule="auto"/>
              <w:ind w:left="346" w:hanging="346"/>
              <w:jc w:val="both"/>
              <w:rPr>
                <w:rFonts w:ascii="Arial" w:hAnsi="Arial" w:cs="Arial"/>
                <w:szCs w:val="22"/>
              </w:rPr>
            </w:pPr>
            <w:r>
              <w:rPr>
                <w:rFonts w:ascii="Arial" w:hAnsi="Arial" w:cs="Arial"/>
                <w:szCs w:val="22"/>
              </w:rPr>
              <w:t>Ply Panelling (Octonum) 1 Mtr. X 2.4 M</w:t>
            </w:r>
          </w:p>
          <w:p w14:paraId="1009755B" w14:textId="77777777" w:rsidR="00776392" w:rsidRDefault="00776392" w:rsidP="003866FF">
            <w:pPr>
              <w:numPr>
                <w:ilvl w:val="0"/>
                <w:numId w:val="2"/>
              </w:numPr>
              <w:spacing w:after="0" w:line="240" w:lineRule="auto"/>
              <w:ind w:left="346" w:hanging="346"/>
              <w:jc w:val="both"/>
              <w:rPr>
                <w:rFonts w:ascii="Arial" w:hAnsi="Arial" w:cs="Arial"/>
                <w:szCs w:val="22"/>
              </w:rPr>
            </w:pPr>
            <w:r>
              <w:rPr>
                <w:rFonts w:ascii="Arial" w:hAnsi="Arial" w:cs="Arial"/>
                <w:szCs w:val="22"/>
              </w:rPr>
              <w:t>Ply Panelling (Octonum) ½ Mtr. X 2.4 M</w:t>
            </w:r>
          </w:p>
        </w:tc>
        <w:tc>
          <w:tcPr>
            <w:tcW w:w="1350" w:type="dxa"/>
            <w:tcBorders>
              <w:top w:val="single" w:sz="4" w:space="0" w:color="000000"/>
              <w:left w:val="single" w:sz="4" w:space="0" w:color="000000"/>
              <w:bottom w:val="single" w:sz="4" w:space="0" w:color="000000"/>
              <w:right w:val="single" w:sz="4" w:space="0" w:color="000000"/>
            </w:tcBorders>
          </w:tcPr>
          <w:p w14:paraId="55E7EDDD" w14:textId="77777777" w:rsidR="00776392" w:rsidRDefault="00776392" w:rsidP="003866FF">
            <w:pPr>
              <w:spacing w:after="0" w:line="240" w:lineRule="auto"/>
              <w:jc w:val="both"/>
              <w:rPr>
                <w:rFonts w:ascii="Arial" w:hAnsi="Arial" w:cs="Arial"/>
                <w:szCs w:val="22"/>
              </w:rPr>
            </w:pPr>
            <w:r>
              <w:rPr>
                <w:rFonts w:ascii="Arial" w:hAnsi="Arial" w:cs="Arial"/>
                <w:szCs w:val="22"/>
              </w:rPr>
              <w:t>Per Pannel</w:t>
            </w:r>
          </w:p>
          <w:p w14:paraId="3D9D0DE7" w14:textId="77777777" w:rsidR="00776392" w:rsidRDefault="00776392" w:rsidP="003866FF">
            <w:pPr>
              <w:spacing w:after="0" w:line="240" w:lineRule="auto"/>
              <w:jc w:val="both"/>
              <w:rPr>
                <w:rFonts w:ascii="Arial" w:hAnsi="Arial" w:cs="Arial"/>
                <w:szCs w:val="22"/>
              </w:rPr>
            </w:pPr>
            <w:r>
              <w:rPr>
                <w:rFonts w:ascii="Arial" w:hAnsi="Arial" w:cs="Arial"/>
                <w:szCs w:val="22"/>
              </w:rPr>
              <w:t>Per Pannel</w:t>
            </w:r>
          </w:p>
        </w:tc>
        <w:tc>
          <w:tcPr>
            <w:tcW w:w="1238" w:type="dxa"/>
            <w:tcBorders>
              <w:top w:val="single" w:sz="4" w:space="0" w:color="000000"/>
              <w:left w:val="single" w:sz="4" w:space="0" w:color="000000"/>
              <w:bottom w:val="single" w:sz="4" w:space="0" w:color="000000"/>
              <w:right w:val="single" w:sz="4" w:space="0" w:color="000000"/>
            </w:tcBorders>
          </w:tcPr>
          <w:p w14:paraId="4D2B2FDB" w14:textId="77777777" w:rsidR="00776392" w:rsidRDefault="00776392" w:rsidP="003866FF">
            <w:pPr>
              <w:spacing w:after="0" w:line="240" w:lineRule="auto"/>
              <w:jc w:val="both"/>
              <w:rPr>
                <w:rFonts w:ascii="Arial" w:hAnsi="Arial" w:cs="Arial"/>
                <w:szCs w:val="22"/>
              </w:rPr>
            </w:pPr>
            <w:r>
              <w:rPr>
                <w:rFonts w:ascii="Arial" w:hAnsi="Arial" w:cs="Arial"/>
                <w:szCs w:val="22"/>
              </w:rPr>
              <w:t>10 Nos.</w:t>
            </w:r>
          </w:p>
          <w:p w14:paraId="0CD7D5B4" w14:textId="77777777" w:rsidR="00776392" w:rsidRDefault="00776392" w:rsidP="003866FF">
            <w:pPr>
              <w:spacing w:after="0" w:line="240" w:lineRule="auto"/>
              <w:jc w:val="both"/>
              <w:rPr>
                <w:rFonts w:ascii="Arial" w:hAnsi="Arial" w:cs="Arial"/>
                <w:szCs w:val="22"/>
              </w:rPr>
            </w:pPr>
            <w:r>
              <w:rPr>
                <w:rFonts w:ascii="Arial" w:hAnsi="Arial" w:cs="Arial"/>
                <w:szCs w:val="22"/>
              </w:rPr>
              <w:t>10 Nos.</w:t>
            </w:r>
          </w:p>
        </w:tc>
      </w:tr>
      <w:tr w:rsidR="00776392" w14:paraId="4D6D2434" w14:textId="77777777" w:rsidTr="003866FF">
        <w:tc>
          <w:tcPr>
            <w:tcW w:w="828" w:type="dxa"/>
            <w:tcBorders>
              <w:top w:val="single" w:sz="4" w:space="0" w:color="000000"/>
              <w:left w:val="single" w:sz="4" w:space="0" w:color="000000"/>
              <w:bottom w:val="single" w:sz="4" w:space="0" w:color="000000"/>
              <w:right w:val="single" w:sz="4" w:space="0" w:color="000000"/>
            </w:tcBorders>
          </w:tcPr>
          <w:p w14:paraId="366EFCF5" w14:textId="1FB07160" w:rsidR="00776392" w:rsidRDefault="00776392" w:rsidP="003866FF">
            <w:pPr>
              <w:spacing w:after="0" w:line="240" w:lineRule="auto"/>
              <w:rPr>
                <w:rFonts w:ascii="Arial" w:hAnsi="Arial" w:cs="Arial"/>
                <w:szCs w:val="22"/>
              </w:rPr>
            </w:pPr>
            <w:r>
              <w:rPr>
                <w:rFonts w:ascii="Arial" w:hAnsi="Arial" w:cs="Arial"/>
                <w:szCs w:val="22"/>
              </w:rPr>
              <w:t>0</w:t>
            </w:r>
            <w:r w:rsidR="00E1115F">
              <w:rPr>
                <w:rFonts w:ascii="Arial" w:hAnsi="Arial" w:cs="Arial"/>
                <w:szCs w:val="22"/>
              </w:rPr>
              <w:t>6</w:t>
            </w:r>
          </w:p>
        </w:tc>
        <w:tc>
          <w:tcPr>
            <w:tcW w:w="6457" w:type="dxa"/>
            <w:tcBorders>
              <w:top w:val="single" w:sz="4" w:space="0" w:color="000000"/>
              <w:left w:val="single" w:sz="4" w:space="0" w:color="000000"/>
              <w:bottom w:val="single" w:sz="4" w:space="0" w:color="000000"/>
              <w:right w:val="single" w:sz="4" w:space="0" w:color="000000"/>
            </w:tcBorders>
          </w:tcPr>
          <w:p w14:paraId="5AEB12A7" w14:textId="77777777" w:rsidR="00776392" w:rsidRDefault="00776392" w:rsidP="003866FF">
            <w:pPr>
              <w:spacing w:after="0" w:line="240" w:lineRule="auto"/>
              <w:jc w:val="both"/>
              <w:rPr>
                <w:rFonts w:ascii="Arial" w:hAnsi="Arial" w:cs="Arial"/>
                <w:szCs w:val="22"/>
              </w:rPr>
            </w:pPr>
            <w:r>
              <w:rPr>
                <w:rFonts w:ascii="Arial" w:hAnsi="Arial" w:cs="Arial"/>
                <w:szCs w:val="22"/>
              </w:rPr>
              <w:t>Looking Mirror (18” X 4’)</w:t>
            </w:r>
          </w:p>
          <w:p w14:paraId="07376DBC" w14:textId="77777777" w:rsidR="00776392" w:rsidRDefault="00776392" w:rsidP="003866FF">
            <w:pPr>
              <w:spacing w:after="0" w:line="240" w:lineRule="auto"/>
              <w:jc w:val="both"/>
              <w:rPr>
                <w:rFonts w:ascii="Arial" w:hAnsi="Arial" w:cs="Arial"/>
                <w:szCs w:val="22"/>
              </w:rPr>
            </w:pPr>
            <w:r>
              <w:rPr>
                <w:rFonts w:ascii="Arial" w:hAnsi="Arial" w:cs="Arial"/>
                <w:szCs w:val="22"/>
              </w:rPr>
              <w:t>With Stand &amp; Support by Octonum Frames</w:t>
            </w:r>
          </w:p>
        </w:tc>
        <w:tc>
          <w:tcPr>
            <w:tcW w:w="1350" w:type="dxa"/>
            <w:tcBorders>
              <w:top w:val="single" w:sz="4" w:space="0" w:color="000000"/>
              <w:left w:val="single" w:sz="4" w:space="0" w:color="000000"/>
              <w:bottom w:val="single" w:sz="4" w:space="0" w:color="000000"/>
              <w:right w:val="single" w:sz="4" w:space="0" w:color="000000"/>
            </w:tcBorders>
          </w:tcPr>
          <w:p w14:paraId="74796956" w14:textId="77777777" w:rsidR="00776392" w:rsidRDefault="00776392" w:rsidP="003866FF">
            <w:pPr>
              <w:spacing w:after="0" w:line="240" w:lineRule="auto"/>
              <w:jc w:val="both"/>
              <w:rPr>
                <w:rFonts w:ascii="Arial" w:hAnsi="Arial" w:cs="Arial"/>
                <w:szCs w:val="22"/>
              </w:rPr>
            </w:pPr>
          </w:p>
          <w:p w14:paraId="70CAF03D"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46F58DC" w14:textId="77777777" w:rsidR="00776392" w:rsidRDefault="00776392" w:rsidP="003866FF">
            <w:pPr>
              <w:spacing w:after="0" w:line="240" w:lineRule="auto"/>
              <w:jc w:val="both"/>
              <w:rPr>
                <w:rFonts w:ascii="Arial" w:hAnsi="Arial" w:cs="Arial"/>
                <w:szCs w:val="22"/>
              </w:rPr>
            </w:pPr>
          </w:p>
          <w:p w14:paraId="2EB0BDC6" w14:textId="77777777" w:rsidR="00776392" w:rsidRDefault="00776392" w:rsidP="003866FF">
            <w:pPr>
              <w:spacing w:after="0" w:line="240" w:lineRule="auto"/>
              <w:jc w:val="both"/>
              <w:rPr>
                <w:rFonts w:ascii="Arial" w:hAnsi="Arial" w:cs="Arial"/>
                <w:szCs w:val="22"/>
              </w:rPr>
            </w:pPr>
            <w:r>
              <w:rPr>
                <w:rFonts w:ascii="Arial" w:hAnsi="Arial" w:cs="Arial"/>
                <w:szCs w:val="22"/>
              </w:rPr>
              <w:t>12 Nos.</w:t>
            </w:r>
          </w:p>
        </w:tc>
      </w:tr>
      <w:tr w:rsidR="00776392" w14:paraId="035D63C9" w14:textId="77777777" w:rsidTr="003866FF">
        <w:tc>
          <w:tcPr>
            <w:tcW w:w="828" w:type="dxa"/>
            <w:tcBorders>
              <w:top w:val="single" w:sz="4" w:space="0" w:color="000000"/>
              <w:left w:val="single" w:sz="4" w:space="0" w:color="000000"/>
              <w:bottom w:val="single" w:sz="4" w:space="0" w:color="000000"/>
              <w:right w:val="single" w:sz="4" w:space="0" w:color="000000"/>
            </w:tcBorders>
          </w:tcPr>
          <w:p w14:paraId="6F12BF78" w14:textId="77777777" w:rsidR="00776392" w:rsidRDefault="00776392" w:rsidP="003866FF">
            <w:pPr>
              <w:spacing w:after="0" w:line="240" w:lineRule="auto"/>
              <w:rPr>
                <w:rFonts w:ascii="Arial" w:hAnsi="Arial" w:cs="Arial"/>
                <w:szCs w:val="22"/>
              </w:rPr>
            </w:pPr>
          </w:p>
          <w:p w14:paraId="3D4863F7" w14:textId="52F2ECA6" w:rsidR="00776392" w:rsidRDefault="00776392" w:rsidP="003866FF">
            <w:pPr>
              <w:spacing w:after="0" w:line="240" w:lineRule="auto"/>
              <w:rPr>
                <w:rFonts w:ascii="Arial" w:hAnsi="Arial" w:cs="Arial"/>
                <w:szCs w:val="22"/>
              </w:rPr>
            </w:pPr>
            <w:r>
              <w:rPr>
                <w:rFonts w:ascii="Arial" w:hAnsi="Arial" w:cs="Arial"/>
                <w:szCs w:val="22"/>
              </w:rPr>
              <w:t>0</w:t>
            </w:r>
            <w:r w:rsidR="00E1115F">
              <w:rPr>
                <w:rFonts w:ascii="Arial" w:hAnsi="Arial" w:cs="Arial"/>
                <w:szCs w:val="22"/>
              </w:rPr>
              <w:t>7</w:t>
            </w:r>
          </w:p>
        </w:tc>
        <w:tc>
          <w:tcPr>
            <w:tcW w:w="6457" w:type="dxa"/>
            <w:tcBorders>
              <w:top w:val="single" w:sz="4" w:space="0" w:color="000000"/>
              <w:left w:val="single" w:sz="4" w:space="0" w:color="000000"/>
              <w:bottom w:val="single" w:sz="4" w:space="0" w:color="000000"/>
              <w:right w:val="single" w:sz="4" w:space="0" w:color="000000"/>
            </w:tcBorders>
          </w:tcPr>
          <w:p w14:paraId="1D2FE0DC"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Public announcement system </w:t>
            </w:r>
          </w:p>
          <w:p w14:paraId="50D22180" w14:textId="77777777" w:rsidR="00776392" w:rsidRDefault="00776392" w:rsidP="003866FF">
            <w:pPr>
              <w:spacing w:after="0" w:line="240" w:lineRule="auto"/>
              <w:jc w:val="both"/>
              <w:rPr>
                <w:rFonts w:ascii="Arial" w:hAnsi="Arial" w:cs="Arial"/>
                <w:szCs w:val="22"/>
              </w:rPr>
            </w:pPr>
            <w:r>
              <w:rPr>
                <w:rFonts w:ascii="Arial" w:hAnsi="Arial" w:cs="Arial"/>
                <w:szCs w:val="22"/>
              </w:rPr>
              <w:t>(with music system) – CD player with 8 speaker boxes to be placed at various places inside the hall &amp; outside.</w:t>
            </w:r>
          </w:p>
        </w:tc>
        <w:tc>
          <w:tcPr>
            <w:tcW w:w="1350" w:type="dxa"/>
            <w:tcBorders>
              <w:top w:val="single" w:sz="4" w:space="0" w:color="000000"/>
              <w:left w:val="single" w:sz="4" w:space="0" w:color="000000"/>
              <w:bottom w:val="single" w:sz="4" w:space="0" w:color="000000"/>
              <w:right w:val="single" w:sz="4" w:space="0" w:color="000000"/>
            </w:tcBorders>
          </w:tcPr>
          <w:p w14:paraId="285C1394" w14:textId="77777777" w:rsidR="00776392" w:rsidRDefault="00776392" w:rsidP="003866FF">
            <w:pPr>
              <w:spacing w:after="0" w:line="240" w:lineRule="auto"/>
              <w:jc w:val="both"/>
              <w:rPr>
                <w:rFonts w:ascii="Arial" w:hAnsi="Arial" w:cs="Arial"/>
                <w:szCs w:val="22"/>
              </w:rPr>
            </w:pPr>
          </w:p>
          <w:p w14:paraId="6F67D3B4" w14:textId="77777777" w:rsidR="00776392" w:rsidRDefault="00776392" w:rsidP="003866FF">
            <w:pPr>
              <w:spacing w:after="0" w:line="240" w:lineRule="auto"/>
              <w:jc w:val="both"/>
              <w:rPr>
                <w:rFonts w:ascii="Arial" w:hAnsi="Arial" w:cs="Arial"/>
                <w:szCs w:val="22"/>
              </w:rPr>
            </w:pPr>
            <w:r>
              <w:rPr>
                <w:rFonts w:ascii="Arial" w:hAnsi="Arial" w:cs="Arial"/>
                <w:szCs w:val="22"/>
              </w:rPr>
              <w:t>Complete Unit</w:t>
            </w:r>
          </w:p>
        </w:tc>
        <w:tc>
          <w:tcPr>
            <w:tcW w:w="1238" w:type="dxa"/>
            <w:tcBorders>
              <w:top w:val="single" w:sz="4" w:space="0" w:color="000000"/>
              <w:left w:val="single" w:sz="4" w:space="0" w:color="000000"/>
              <w:bottom w:val="single" w:sz="4" w:space="0" w:color="000000"/>
              <w:right w:val="single" w:sz="4" w:space="0" w:color="000000"/>
            </w:tcBorders>
          </w:tcPr>
          <w:p w14:paraId="7D319068" w14:textId="77777777" w:rsidR="00776392" w:rsidRDefault="00776392" w:rsidP="003866FF">
            <w:pPr>
              <w:spacing w:after="0" w:line="240" w:lineRule="auto"/>
              <w:jc w:val="both"/>
              <w:rPr>
                <w:rFonts w:ascii="Arial" w:hAnsi="Arial" w:cs="Arial"/>
                <w:szCs w:val="22"/>
              </w:rPr>
            </w:pPr>
          </w:p>
          <w:p w14:paraId="717DD4E6"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One Set </w:t>
            </w:r>
          </w:p>
        </w:tc>
      </w:tr>
      <w:tr w:rsidR="00776392" w14:paraId="087334EB" w14:textId="77777777" w:rsidTr="003866FF">
        <w:tc>
          <w:tcPr>
            <w:tcW w:w="828" w:type="dxa"/>
            <w:tcBorders>
              <w:top w:val="single" w:sz="4" w:space="0" w:color="000000"/>
              <w:left w:val="single" w:sz="4" w:space="0" w:color="000000"/>
              <w:bottom w:val="single" w:sz="4" w:space="0" w:color="000000"/>
              <w:right w:val="single" w:sz="4" w:space="0" w:color="000000"/>
            </w:tcBorders>
          </w:tcPr>
          <w:p w14:paraId="30C9BC9C" w14:textId="5B4DAA3C" w:rsidR="00776392" w:rsidRDefault="00776392" w:rsidP="003866FF">
            <w:pPr>
              <w:spacing w:after="0" w:line="240" w:lineRule="auto"/>
              <w:rPr>
                <w:rFonts w:ascii="Arial" w:hAnsi="Arial" w:cs="Arial"/>
                <w:szCs w:val="22"/>
              </w:rPr>
            </w:pPr>
            <w:r>
              <w:rPr>
                <w:rFonts w:ascii="Arial" w:hAnsi="Arial" w:cs="Arial"/>
                <w:szCs w:val="22"/>
              </w:rPr>
              <w:t>0</w:t>
            </w:r>
            <w:r w:rsidR="00E1115F">
              <w:rPr>
                <w:rFonts w:ascii="Arial" w:hAnsi="Arial" w:cs="Arial"/>
                <w:szCs w:val="22"/>
              </w:rPr>
              <w:t>8</w:t>
            </w:r>
          </w:p>
        </w:tc>
        <w:tc>
          <w:tcPr>
            <w:tcW w:w="6457" w:type="dxa"/>
            <w:tcBorders>
              <w:top w:val="single" w:sz="4" w:space="0" w:color="000000"/>
              <w:left w:val="single" w:sz="4" w:space="0" w:color="000000"/>
              <w:bottom w:val="single" w:sz="4" w:space="0" w:color="000000"/>
              <w:right w:val="single" w:sz="4" w:space="0" w:color="000000"/>
            </w:tcBorders>
          </w:tcPr>
          <w:p w14:paraId="4655750D" w14:textId="77777777" w:rsidR="00776392" w:rsidRDefault="00776392" w:rsidP="003866FF">
            <w:pPr>
              <w:spacing w:after="0" w:line="240" w:lineRule="auto"/>
              <w:jc w:val="both"/>
              <w:rPr>
                <w:rFonts w:ascii="Arial" w:hAnsi="Arial" w:cs="Arial"/>
                <w:szCs w:val="22"/>
              </w:rPr>
            </w:pPr>
            <w:r>
              <w:rPr>
                <w:rFonts w:ascii="Arial" w:hAnsi="Arial" w:cs="Arial"/>
                <w:szCs w:val="22"/>
              </w:rPr>
              <w:t>Fire Extinguisher (Medium Size) For Textiles Goods with One Trained Fireman (11.00 Am To 9.00 Pm Daily)</w:t>
            </w:r>
          </w:p>
        </w:tc>
        <w:tc>
          <w:tcPr>
            <w:tcW w:w="1350" w:type="dxa"/>
            <w:tcBorders>
              <w:top w:val="single" w:sz="4" w:space="0" w:color="000000"/>
              <w:left w:val="single" w:sz="4" w:space="0" w:color="000000"/>
              <w:bottom w:val="single" w:sz="4" w:space="0" w:color="000000"/>
              <w:right w:val="single" w:sz="4" w:space="0" w:color="000000"/>
            </w:tcBorders>
          </w:tcPr>
          <w:p w14:paraId="57785F65"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FF08035" w14:textId="77777777" w:rsidR="00776392" w:rsidRDefault="00776392" w:rsidP="003866FF">
            <w:pPr>
              <w:spacing w:after="0" w:line="240" w:lineRule="auto"/>
              <w:jc w:val="both"/>
              <w:rPr>
                <w:rFonts w:ascii="Arial" w:hAnsi="Arial" w:cs="Arial"/>
                <w:szCs w:val="22"/>
              </w:rPr>
            </w:pPr>
            <w:r>
              <w:rPr>
                <w:rFonts w:ascii="Arial" w:hAnsi="Arial" w:cs="Arial"/>
                <w:szCs w:val="22"/>
              </w:rPr>
              <w:t>20 Nos</w:t>
            </w:r>
          </w:p>
        </w:tc>
      </w:tr>
      <w:tr w:rsidR="00776392" w14:paraId="4750BDEB" w14:textId="77777777" w:rsidTr="003866FF">
        <w:tc>
          <w:tcPr>
            <w:tcW w:w="828" w:type="dxa"/>
            <w:tcBorders>
              <w:top w:val="single" w:sz="4" w:space="0" w:color="000000"/>
              <w:left w:val="single" w:sz="4" w:space="0" w:color="000000"/>
              <w:bottom w:val="single" w:sz="4" w:space="0" w:color="000000"/>
              <w:right w:val="single" w:sz="4" w:space="0" w:color="000000"/>
            </w:tcBorders>
          </w:tcPr>
          <w:p w14:paraId="46C1CFAC" w14:textId="4ED05E61" w:rsidR="00776392" w:rsidRDefault="00776392" w:rsidP="003866FF">
            <w:pPr>
              <w:spacing w:after="0" w:line="240" w:lineRule="auto"/>
              <w:rPr>
                <w:rFonts w:ascii="Arial" w:hAnsi="Arial" w:cs="Arial"/>
                <w:szCs w:val="22"/>
              </w:rPr>
            </w:pPr>
            <w:r>
              <w:rPr>
                <w:rFonts w:ascii="Arial" w:hAnsi="Arial" w:cs="Arial"/>
                <w:szCs w:val="22"/>
              </w:rPr>
              <w:t>0</w:t>
            </w:r>
            <w:r w:rsidR="00E1115F">
              <w:rPr>
                <w:rFonts w:ascii="Arial" w:hAnsi="Arial" w:cs="Arial"/>
                <w:szCs w:val="22"/>
              </w:rPr>
              <w:t>9</w:t>
            </w:r>
          </w:p>
        </w:tc>
        <w:tc>
          <w:tcPr>
            <w:tcW w:w="6457" w:type="dxa"/>
            <w:tcBorders>
              <w:top w:val="single" w:sz="4" w:space="0" w:color="000000"/>
              <w:left w:val="single" w:sz="4" w:space="0" w:color="000000"/>
              <w:bottom w:val="single" w:sz="4" w:space="0" w:color="000000"/>
              <w:right w:val="single" w:sz="4" w:space="0" w:color="000000"/>
            </w:tcBorders>
          </w:tcPr>
          <w:p w14:paraId="1448CB16" w14:textId="77777777" w:rsidR="00776392" w:rsidRDefault="00776392" w:rsidP="003866FF">
            <w:pPr>
              <w:spacing w:after="0" w:line="240" w:lineRule="auto"/>
              <w:jc w:val="both"/>
              <w:rPr>
                <w:rFonts w:ascii="Arial" w:hAnsi="Arial" w:cs="Arial"/>
                <w:szCs w:val="22"/>
              </w:rPr>
            </w:pPr>
            <w:r>
              <w:rPr>
                <w:rFonts w:ascii="Arial" w:hAnsi="Arial" w:cs="Arial"/>
                <w:szCs w:val="22"/>
              </w:rPr>
              <w:t>Green Plants (Good Quality) – (Medium Size)</w:t>
            </w:r>
          </w:p>
        </w:tc>
        <w:tc>
          <w:tcPr>
            <w:tcW w:w="1350" w:type="dxa"/>
            <w:tcBorders>
              <w:top w:val="single" w:sz="4" w:space="0" w:color="000000"/>
              <w:left w:val="single" w:sz="4" w:space="0" w:color="000000"/>
              <w:bottom w:val="single" w:sz="4" w:space="0" w:color="000000"/>
              <w:right w:val="single" w:sz="4" w:space="0" w:color="000000"/>
            </w:tcBorders>
          </w:tcPr>
          <w:p w14:paraId="47A3B70D"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6EB24011" w14:textId="77777777" w:rsidR="00776392" w:rsidRDefault="00776392" w:rsidP="003866FF">
            <w:pPr>
              <w:spacing w:after="0" w:line="240" w:lineRule="auto"/>
              <w:jc w:val="both"/>
              <w:rPr>
                <w:rFonts w:ascii="Arial" w:hAnsi="Arial" w:cs="Arial"/>
                <w:szCs w:val="22"/>
              </w:rPr>
            </w:pPr>
            <w:r>
              <w:rPr>
                <w:rFonts w:ascii="Arial" w:hAnsi="Arial" w:cs="Arial"/>
                <w:szCs w:val="22"/>
              </w:rPr>
              <w:t>80 Nos</w:t>
            </w:r>
          </w:p>
        </w:tc>
      </w:tr>
      <w:tr w:rsidR="00776392" w14:paraId="18E47862" w14:textId="77777777" w:rsidTr="003866FF">
        <w:tc>
          <w:tcPr>
            <w:tcW w:w="828" w:type="dxa"/>
            <w:tcBorders>
              <w:top w:val="single" w:sz="4" w:space="0" w:color="000000"/>
              <w:left w:val="single" w:sz="4" w:space="0" w:color="000000"/>
              <w:bottom w:val="single" w:sz="4" w:space="0" w:color="000000"/>
              <w:right w:val="single" w:sz="4" w:space="0" w:color="000000"/>
            </w:tcBorders>
          </w:tcPr>
          <w:p w14:paraId="7F92B004" w14:textId="5F3DB2F0" w:rsidR="00776392" w:rsidRDefault="00E1115F" w:rsidP="003866FF">
            <w:pPr>
              <w:spacing w:after="0" w:line="240" w:lineRule="auto"/>
              <w:rPr>
                <w:rFonts w:ascii="Arial" w:hAnsi="Arial" w:cs="Arial"/>
                <w:szCs w:val="22"/>
              </w:rPr>
            </w:pPr>
            <w:r>
              <w:rPr>
                <w:rFonts w:ascii="Arial" w:hAnsi="Arial" w:cs="Arial"/>
                <w:szCs w:val="22"/>
              </w:rPr>
              <w:t>10</w:t>
            </w:r>
          </w:p>
        </w:tc>
        <w:tc>
          <w:tcPr>
            <w:tcW w:w="6457" w:type="dxa"/>
            <w:tcBorders>
              <w:top w:val="single" w:sz="4" w:space="0" w:color="000000"/>
              <w:left w:val="single" w:sz="4" w:space="0" w:color="000000"/>
              <w:bottom w:val="single" w:sz="4" w:space="0" w:color="000000"/>
              <w:right w:val="single" w:sz="4" w:space="0" w:color="000000"/>
            </w:tcBorders>
          </w:tcPr>
          <w:p w14:paraId="39778CE1" w14:textId="77777777" w:rsidR="00776392" w:rsidRDefault="00776392" w:rsidP="003866FF">
            <w:pPr>
              <w:spacing w:after="0" w:line="240" w:lineRule="auto"/>
              <w:jc w:val="both"/>
              <w:rPr>
                <w:rFonts w:ascii="Arial" w:hAnsi="Arial" w:cs="Arial"/>
                <w:szCs w:val="22"/>
              </w:rPr>
            </w:pPr>
            <w:r>
              <w:rPr>
                <w:rFonts w:ascii="Arial" w:hAnsi="Arial" w:cs="Arial"/>
                <w:szCs w:val="22"/>
              </w:rPr>
              <w:t>Plastic Dust Bin (Big Size) 36”</w:t>
            </w:r>
          </w:p>
        </w:tc>
        <w:tc>
          <w:tcPr>
            <w:tcW w:w="1350" w:type="dxa"/>
            <w:tcBorders>
              <w:top w:val="single" w:sz="4" w:space="0" w:color="000000"/>
              <w:left w:val="single" w:sz="4" w:space="0" w:color="000000"/>
              <w:bottom w:val="single" w:sz="4" w:space="0" w:color="000000"/>
              <w:right w:val="single" w:sz="4" w:space="0" w:color="000000"/>
            </w:tcBorders>
          </w:tcPr>
          <w:p w14:paraId="3A645E4B"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78232D2" w14:textId="77777777" w:rsidR="00776392" w:rsidRDefault="00776392" w:rsidP="003866FF">
            <w:pPr>
              <w:spacing w:after="0" w:line="240" w:lineRule="auto"/>
              <w:jc w:val="both"/>
              <w:rPr>
                <w:rFonts w:ascii="Arial" w:hAnsi="Arial" w:cs="Arial"/>
                <w:szCs w:val="22"/>
              </w:rPr>
            </w:pPr>
            <w:r>
              <w:rPr>
                <w:rFonts w:ascii="Arial" w:hAnsi="Arial" w:cs="Arial"/>
                <w:szCs w:val="22"/>
              </w:rPr>
              <w:t>10 Nos</w:t>
            </w:r>
          </w:p>
        </w:tc>
      </w:tr>
      <w:tr w:rsidR="00776392" w14:paraId="42CCCB70" w14:textId="77777777" w:rsidTr="003866FF">
        <w:tc>
          <w:tcPr>
            <w:tcW w:w="828" w:type="dxa"/>
            <w:tcBorders>
              <w:top w:val="single" w:sz="4" w:space="0" w:color="000000"/>
              <w:left w:val="single" w:sz="4" w:space="0" w:color="000000"/>
              <w:bottom w:val="single" w:sz="4" w:space="0" w:color="000000"/>
              <w:right w:val="single" w:sz="4" w:space="0" w:color="000000"/>
            </w:tcBorders>
          </w:tcPr>
          <w:p w14:paraId="0FEB1621" w14:textId="0BDA4A85" w:rsidR="00776392" w:rsidRDefault="00E1115F" w:rsidP="003866FF">
            <w:pPr>
              <w:spacing w:after="0" w:line="240" w:lineRule="auto"/>
              <w:rPr>
                <w:rFonts w:ascii="Arial" w:hAnsi="Arial" w:cs="Arial"/>
                <w:szCs w:val="22"/>
              </w:rPr>
            </w:pPr>
            <w:r>
              <w:rPr>
                <w:rFonts w:ascii="Arial" w:hAnsi="Arial" w:cs="Arial"/>
                <w:szCs w:val="22"/>
              </w:rPr>
              <w:t>11</w:t>
            </w:r>
          </w:p>
        </w:tc>
        <w:tc>
          <w:tcPr>
            <w:tcW w:w="6457" w:type="dxa"/>
            <w:tcBorders>
              <w:top w:val="single" w:sz="4" w:space="0" w:color="000000"/>
              <w:left w:val="single" w:sz="4" w:space="0" w:color="000000"/>
              <w:bottom w:val="single" w:sz="4" w:space="0" w:color="000000"/>
              <w:right w:val="single" w:sz="4" w:space="0" w:color="000000"/>
            </w:tcBorders>
          </w:tcPr>
          <w:p w14:paraId="48BCB140" w14:textId="77777777" w:rsidR="00776392" w:rsidRDefault="00776392" w:rsidP="003866FF">
            <w:pPr>
              <w:spacing w:after="0" w:line="240" w:lineRule="auto"/>
              <w:jc w:val="both"/>
              <w:rPr>
                <w:rFonts w:ascii="Arial" w:hAnsi="Arial" w:cs="Arial"/>
                <w:szCs w:val="22"/>
              </w:rPr>
            </w:pPr>
            <w:r>
              <w:rPr>
                <w:rFonts w:ascii="Arial" w:hAnsi="Arial" w:cs="Arial"/>
                <w:szCs w:val="22"/>
              </w:rPr>
              <w:t>Hallogen: (A) 1000 Watt.</w:t>
            </w:r>
          </w:p>
          <w:p w14:paraId="09E8C61C"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                (B) 500 Watt. </w:t>
            </w:r>
          </w:p>
        </w:tc>
        <w:tc>
          <w:tcPr>
            <w:tcW w:w="1350" w:type="dxa"/>
            <w:tcBorders>
              <w:top w:val="single" w:sz="4" w:space="0" w:color="000000"/>
              <w:left w:val="single" w:sz="4" w:space="0" w:color="000000"/>
              <w:bottom w:val="single" w:sz="4" w:space="0" w:color="000000"/>
              <w:right w:val="single" w:sz="4" w:space="0" w:color="000000"/>
            </w:tcBorders>
          </w:tcPr>
          <w:p w14:paraId="4204DC31"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p w14:paraId="4F800A3C"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7E156FBE" w14:textId="77777777" w:rsidR="00776392" w:rsidRDefault="00776392" w:rsidP="003866FF">
            <w:pPr>
              <w:spacing w:after="0" w:line="240" w:lineRule="auto"/>
              <w:jc w:val="both"/>
              <w:rPr>
                <w:rFonts w:ascii="Arial" w:hAnsi="Arial" w:cs="Arial"/>
                <w:szCs w:val="22"/>
              </w:rPr>
            </w:pPr>
            <w:r>
              <w:rPr>
                <w:rFonts w:ascii="Arial" w:hAnsi="Arial" w:cs="Arial"/>
                <w:szCs w:val="22"/>
              </w:rPr>
              <w:t>05 Nos</w:t>
            </w:r>
          </w:p>
          <w:p w14:paraId="176CC4F6" w14:textId="77777777" w:rsidR="00776392" w:rsidRDefault="00776392" w:rsidP="003866FF">
            <w:pPr>
              <w:spacing w:after="0" w:line="240" w:lineRule="auto"/>
              <w:jc w:val="both"/>
              <w:rPr>
                <w:rFonts w:ascii="Arial" w:hAnsi="Arial" w:cs="Arial"/>
                <w:szCs w:val="22"/>
              </w:rPr>
            </w:pPr>
            <w:r>
              <w:rPr>
                <w:rFonts w:ascii="Arial" w:hAnsi="Arial" w:cs="Arial"/>
                <w:szCs w:val="22"/>
              </w:rPr>
              <w:t>10 Nos</w:t>
            </w:r>
          </w:p>
        </w:tc>
      </w:tr>
      <w:tr w:rsidR="00776392" w14:paraId="1B73D0BE" w14:textId="77777777" w:rsidTr="003866FF">
        <w:tc>
          <w:tcPr>
            <w:tcW w:w="828" w:type="dxa"/>
            <w:tcBorders>
              <w:top w:val="single" w:sz="4" w:space="0" w:color="000000"/>
              <w:left w:val="single" w:sz="4" w:space="0" w:color="000000"/>
              <w:bottom w:val="single" w:sz="4" w:space="0" w:color="000000"/>
              <w:right w:val="single" w:sz="4" w:space="0" w:color="000000"/>
            </w:tcBorders>
          </w:tcPr>
          <w:p w14:paraId="45A558C3" w14:textId="2662E3EC" w:rsidR="00776392" w:rsidRDefault="00E1115F" w:rsidP="003866FF">
            <w:pPr>
              <w:spacing w:after="0" w:line="240" w:lineRule="auto"/>
              <w:rPr>
                <w:rFonts w:ascii="Arial" w:hAnsi="Arial" w:cs="Arial"/>
                <w:szCs w:val="22"/>
              </w:rPr>
            </w:pPr>
            <w:r>
              <w:rPr>
                <w:rFonts w:ascii="Arial" w:hAnsi="Arial" w:cs="Arial"/>
                <w:szCs w:val="22"/>
              </w:rPr>
              <w:t>12</w:t>
            </w:r>
          </w:p>
        </w:tc>
        <w:tc>
          <w:tcPr>
            <w:tcW w:w="6457" w:type="dxa"/>
            <w:tcBorders>
              <w:top w:val="single" w:sz="4" w:space="0" w:color="000000"/>
              <w:left w:val="single" w:sz="4" w:space="0" w:color="000000"/>
              <w:bottom w:val="single" w:sz="4" w:space="0" w:color="000000"/>
              <w:right w:val="single" w:sz="4" w:space="0" w:color="000000"/>
            </w:tcBorders>
          </w:tcPr>
          <w:p w14:paraId="734AF8D8" w14:textId="77777777" w:rsidR="00776392" w:rsidRDefault="00776392" w:rsidP="003866FF">
            <w:pPr>
              <w:spacing w:after="0" w:line="240" w:lineRule="auto"/>
              <w:jc w:val="both"/>
              <w:rPr>
                <w:rFonts w:ascii="Arial" w:hAnsi="Arial" w:cs="Arial"/>
                <w:szCs w:val="22"/>
              </w:rPr>
            </w:pPr>
            <w:r>
              <w:rPr>
                <w:rFonts w:ascii="Arial" w:hAnsi="Arial" w:cs="Arial"/>
                <w:szCs w:val="22"/>
              </w:rPr>
              <w:t>Spot Light (CFL – 15 Watt).</w:t>
            </w:r>
          </w:p>
        </w:tc>
        <w:tc>
          <w:tcPr>
            <w:tcW w:w="1350" w:type="dxa"/>
            <w:tcBorders>
              <w:top w:val="single" w:sz="4" w:space="0" w:color="000000"/>
              <w:left w:val="single" w:sz="4" w:space="0" w:color="000000"/>
              <w:bottom w:val="single" w:sz="4" w:space="0" w:color="000000"/>
              <w:right w:val="single" w:sz="4" w:space="0" w:color="000000"/>
            </w:tcBorders>
          </w:tcPr>
          <w:p w14:paraId="1E3965AA"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1AFDF384" w14:textId="77777777" w:rsidR="00776392" w:rsidRDefault="00776392" w:rsidP="003866FF">
            <w:pPr>
              <w:spacing w:after="0" w:line="240" w:lineRule="auto"/>
              <w:jc w:val="both"/>
              <w:rPr>
                <w:rFonts w:ascii="Arial" w:hAnsi="Arial" w:cs="Arial"/>
                <w:szCs w:val="22"/>
              </w:rPr>
            </w:pPr>
            <w:r>
              <w:rPr>
                <w:rFonts w:ascii="Arial" w:hAnsi="Arial" w:cs="Arial"/>
                <w:szCs w:val="22"/>
              </w:rPr>
              <w:t>50 Nos</w:t>
            </w:r>
          </w:p>
        </w:tc>
      </w:tr>
      <w:tr w:rsidR="00776392" w14:paraId="635FA7F8" w14:textId="77777777" w:rsidTr="003866FF">
        <w:tc>
          <w:tcPr>
            <w:tcW w:w="828" w:type="dxa"/>
            <w:tcBorders>
              <w:top w:val="single" w:sz="4" w:space="0" w:color="000000"/>
              <w:left w:val="single" w:sz="4" w:space="0" w:color="000000"/>
              <w:bottom w:val="single" w:sz="4" w:space="0" w:color="000000"/>
              <w:right w:val="single" w:sz="4" w:space="0" w:color="000000"/>
            </w:tcBorders>
          </w:tcPr>
          <w:p w14:paraId="451BCEEE" w14:textId="403F9E67" w:rsidR="00776392" w:rsidRDefault="00E1115F" w:rsidP="003866FF">
            <w:pPr>
              <w:spacing w:after="0" w:line="240" w:lineRule="auto"/>
              <w:rPr>
                <w:rFonts w:ascii="Arial" w:hAnsi="Arial" w:cs="Arial"/>
                <w:szCs w:val="22"/>
              </w:rPr>
            </w:pPr>
            <w:r>
              <w:rPr>
                <w:rFonts w:ascii="Arial" w:hAnsi="Arial" w:cs="Arial"/>
                <w:szCs w:val="22"/>
              </w:rPr>
              <w:t>13</w:t>
            </w:r>
          </w:p>
        </w:tc>
        <w:tc>
          <w:tcPr>
            <w:tcW w:w="6457" w:type="dxa"/>
            <w:tcBorders>
              <w:top w:val="single" w:sz="4" w:space="0" w:color="000000"/>
              <w:left w:val="single" w:sz="4" w:space="0" w:color="000000"/>
              <w:bottom w:val="single" w:sz="4" w:space="0" w:color="000000"/>
              <w:right w:val="single" w:sz="4" w:space="0" w:color="000000"/>
            </w:tcBorders>
          </w:tcPr>
          <w:p w14:paraId="56DE6C5B" w14:textId="77777777" w:rsidR="00776392" w:rsidRDefault="00776392" w:rsidP="003866FF">
            <w:pPr>
              <w:spacing w:after="0" w:line="240" w:lineRule="auto"/>
              <w:jc w:val="both"/>
              <w:rPr>
                <w:rFonts w:ascii="Arial" w:hAnsi="Arial" w:cs="Arial"/>
                <w:szCs w:val="22"/>
              </w:rPr>
            </w:pPr>
            <w:r>
              <w:rPr>
                <w:rFonts w:ascii="Arial" w:hAnsi="Arial" w:cs="Arial"/>
                <w:szCs w:val="22"/>
              </w:rPr>
              <w:t>Female Mannequins</w:t>
            </w:r>
          </w:p>
        </w:tc>
        <w:tc>
          <w:tcPr>
            <w:tcW w:w="1350" w:type="dxa"/>
            <w:tcBorders>
              <w:top w:val="single" w:sz="4" w:space="0" w:color="000000"/>
              <w:left w:val="single" w:sz="4" w:space="0" w:color="000000"/>
              <w:bottom w:val="single" w:sz="4" w:space="0" w:color="000000"/>
              <w:right w:val="single" w:sz="4" w:space="0" w:color="000000"/>
            </w:tcBorders>
          </w:tcPr>
          <w:p w14:paraId="2DEFCE7A"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63D0FBFB" w14:textId="1243F58E" w:rsidR="00776392" w:rsidRDefault="00B12D0E" w:rsidP="003866FF">
            <w:pPr>
              <w:spacing w:after="0" w:line="240" w:lineRule="auto"/>
              <w:jc w:val="both"/>
              <w:rPr>
                <w:rFonts w:ascii="Arial" w:hAnsi="Arial" w:cs="Arial"/>
                <w:szCs w:val="22"/>
              </w:rPr>
            </w:pPr>
            <w:r>
              <w:rPr>
                <w:rFonts w:ascii="Arial" w:hAnsi="Arial" w:cs="Arial"/>
                <w:szCs w:val="22"/>
              </w:rPr>
              <w:t>2</w:t>
            </w:r>
            <w:r w:rsidR="00776392">
              <w:rPr>
                <w:rFonts w:ascii="Arial" w:hAnsi="Arial" w:cs="Arial"/>
                <w:szCs w:val="22"/>
              </w:rPr>
              <w:t>5 Nos</w:t>
            </w:r>
          </w:p>
        </w:tc>
      </w:tr>
      <w:tr w:rsidR="00776392" w14:paraId="534BDC33" w14:textId="77777777" w:rsidTr="003866FF">
        <w:tc>
          <w:tcPr>
            <w:tcW w:w="828" w:type="dxa"/>
            <w:tcBorders>
              <w:top w:val="single" w:sz="4" w:space="0" w:color="000000"/>
              <w:left w:val="single" w:sz="4" w:space="0" w:color="000000"/>
              <w:bottom w:val="single" w:sz="4" w:space="0" w:color="000000"/>
              <w:right w:val="single" w:sz="4" w:space="0" w:color="000000"/>
            </w:tcBorders>
          </w:tcPr>
          <w:p w14:paraId="67BBC27D" w14:textId="3B9F4246" w:rsidR="00776392" w:rsidRDefault="00E1115F" w:rsidP="003866FF">
            <w:pPr>
              <w:spacing w:after="0" w:line="240" w:lineRule="auto"/>
              <w:rPr>
                <w:rFonts w:ascii="Arial" w:hAnsi="Arial" w:cs="Arial"/>
                <w:szCs w:val="22"/>
              </w:rPr>
            </w:pPr>
            <w:r>
              <w:rPr>
                <w:rFonts w:ascii="Arial" w:hAnsi="Arial" w:cs="Arial"/>
                <w:szCs w:val="22"/>
              </w:rPr>
              <w:t>14</w:t>
            </w:r>
          </w:p>
        </w:tc>
        <w:tc>
          <w:tcPr>
            <w:tcW w:w="6457" w:type="dxa"/>
            <w:tcBorders>
              <w:top w:val="single" w:sz="4" w:space="0" w:color="000000"/>
              <w:left w:val="single" w:sz="4" w:space="0" w:color="000000"/>
              <w:bottom w:val="single" w:sz="4" w:space="0" w:color="000000"/>
              <w:right w:val="single" w:sz="4" w:space="0" w:color="000000"/>
            </w:tcBorders>
          </w:tcPr>
          <w:p w14:paraId="292116BE" w14:textId="77777777" w:rsidR="00776392" w:rsidRDefault="00776392" w:rsidP="003866FF">
            <w:pPr>
              <w:spacing w:after="0" w:line="240" w:lineRule="auto"/>
              <w:jc w:val="both"/>
              <w:rPr>
                <w:rFonts w:ascii="Arial" w:hAnsi="Arial" w:cs="Arial"/>
                <w:szCs w:val="22"/>
              </w:rPr>
            </w:pPr>
            <w:r>
              <w:rPr>
                <w:rFonts w:ascii="Arial" w:hAnsi="Arial" w:cs="Arial"/>
                <w:szCs w:val="22"/>
              </w:rPr>
              <w:t>Main Gate/Side Gate (As Per Oct. System with Multicolour Streach Signage (Flax) 208 Sq. Ft.</w:t>
            </w:r>
          </w:p>
        </w:tc>
        <w:tc>
          <w:tcPr>
            <w:tcW w:w="1350" w:type="dxa"/>
            <w:tcBorders>
              <w:top w:val="single" w:sz="4" w:space="0" w:color="000000"/>
              <w:left w:val="single" w:sz="4" w:space="0" w:color="000000"/>
              <w:bottom w:val="single" w:sz="4" w:space="0" w:color="000000"/>
              <w:right w:val="single" w:sz="4" w:space="0" w:color="000000"/>
            </w:tcBorders>
          </w:tcPr>
          <w:p w14:paraId="75724EFC" w14:textId="77777777" w:rsidR="00776392" w:rsidRDefault="00776392" w:rsidP="003866FF">
            <w:pPr>
              <w:spacing w:after="0" w:line="240" w:lineRule="auto"/>
              <w:jc w:val="both"/>
              <w:rPr>
                <w:rFonts w:ascii="Arial" w:hAnsi="Arial" w:cs="Arial"/>
                <w:szCs w:val="22"/>
              </w:rPr>
            </w:pPr>
            <w:r>
              <w:rPr>
                <w:rFonts w:ascii="Arial" w:hAnsi="Arial" w:cs="Arial"/>
                <w:szCs w:val="22"/>
              </w:rPr>
              <w:t>As Required</w:t>
            </w:r>
          </w:p>
        </w:tc>
        <w:tc>
          <w:tcPr>
            <w:tcW w:w="1238" w:type="dxa"/>
            <w:tcBorders>
              <w:top w:val="single" w:sz="4" w:space="0" w:color="000000"/>
              <w:left w:val="single" w:sz="4" w:space="0" w:color="000000"/>
              <w:bottom w:val="single" w:sz="4" w:space="0" w:color="000000"/>
              <w:right w:val="single" w:sz="4" w:space="0" w:color="000000"/>
            </w:tcBorders>
          </w:tcPr>
          <w:p w14:paraId="3D4D2331" w14:textId="77777777" w:rsidR="00776392" w:rsidRDefault="00776392" w:rsidP="003866FF">
            <w:pPr>
              <w:spacing w:after="0" w:line="240" w:lineRule="auto"/>
              <w:jc w:val="both"/>
              <w:rPr>
                <w:rFonts w:ascii="Arial" w:hAnsi="Arial" w:cs="Arial"/>
                <w:szCs w:val="22"/>
              </w:rPr>
            </w:pPr>
            <w:r>
              <w:rPr>
                <w:rFonts w:ascii="Arial" w:hAnsi="Arial" w:cs="Arial"/>
                <w:szCs w:val="22"/>
              </w:rPr>
              <w:t>As Required</w:t>
            </w:r>
          </w:p>
        </w:tc>
      </w:tr>
      <w:tr w:rsidR="00776392" w14:paraId="194E18FC" w14:textId="77777777" w:rsidTr="003866FF">
        <w:tc>
          <w:tcPr>
            <w:tcW w:w="828" w:type="dxa"/>
            <w:tcBorders>
              <w:top w:val="single" w:sz="4" w:space="0" w:color="000000"/>
              <w:left w:val="single" w:sz="4" w:space="0" w:color="000000"/>
              <w:bottom w:val="single" w:sz="4" w:space="0" w:color="000000"/>
              <w:right w:val="single" w:sz="4" w:space="0" w:color="000000"/>
            </w:tcBorders>
          </w:tcPr>
          <w:p w14:paraId="204B82B8" w14:textId="5F88E6AB" w:rsidR="00776392" w:rsidRDefault="00E1115F" w:rsidP="003866FF">
            <w:pPr>
              <w:spacing w:after="0" w:line="240" w:lineRule="auto"/>
              <w:rPr>
                <w:rFonts w:ascii="Arial" w:hAnsi="Arial" w:cs="Arial"/>
                <w:szCs w:val="22"/>
              </w:rPr>
            </w:pPr>
            <w:r>
              <w:rPr>
                <w:rFonts w:ascii="Arial" w:hAnsi="Arial" w:cs="Arial"/>
                <w:szCs w:val="22"/>
              </w:rPr>
              <w:t>15</w:t>
            </w:r>
          </w:p>
        </w:tc>
        <w:tc>
          <w:tcPr>
            <w:tcW w:w="6457" w:type="dxa"/>
            <w:tcBorders>
              <w:top w:val="single" w:sz="4" w:space="0" w:color="000000"/>
              <w:left w:val="single" w:sz="4" w:space="0" w:color="000000"/>
              <w:bottom w:val="single" w:sz="4" w:space="0" w:color="000000"/>
              <w:right w:val="single" w:sz="4" w:space="0" w:color="000000"/>
            </w:tcBorders>
          </w:tcPr>
          <w:p w14:paraId="0BE29FCB" w14:textId="77777777" w:rsidR="00776392" w:rsidRDefault="00776392" w:rsidP="003866FF">
            <w:pPr>
              <w:spacing w:after="0" w:line="240" w:lineRule="auto"/>
              <w:jc w:val="both"/>
              <w:rPr>
                <w:rFonts w:ascii="Arial" w:hAnsi="Arial" w:cs="Arial"/>
                <w:szCs w:val="22"/>
              </w:rPr>
            </w:pPr>
            <w:r>
              <w:rPr>
                <w:rFonts w:ascii="Arial" w:hAnsi="Arial" w:cs="Arial"/>
                <w:szCs w:val="22"/>
              </w:rPr>
              <w:t>Streach Signage with Names of Participating Agencies / Other Matter: -</w:t>
            </w:r>
          </w:p>
          <w:p w14:paraId="1018E526"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4’ X 6’      Nos With Framing </w:t>
            </w:r>
          </w:p>
          <w:p w14:paraId="261B9156" w14:textId="77777777" w:rsidR="00776392" w:rsidRDefault="00776392" w:rsidP="003866FF">
            <w:pPr>
              <w:spacing w:after="0" w:line="240" w:lineRule="auto"/>
              <w:jc w:val="both"/>
              <w:rPr>
                <w:rFonts w:ascii="Arial" w:hAnsi="Arial" w:cs="Arial"/>
                <w:szCs w:val="22"/>
              </w:rPr>
            </w:pPr>
            <w:r>
              <w:rPr>
                <w:rFonts w:ascii="Arial" w:hAnsi="Arial" w:cs="Arial"/>
                <w:szCs w:val="22"/>
              </w:rPr>
              <w:t>6’ X 20’    Nos. Without Framing</w:t>
            </w:r>
          </w:p>
          <w:p w14:paraId="0AA3625E" w14:textId="77777777" w:rsidR="00776392" w:rsidRDefault="00776392" w:rsidP="003866FF">
            <w:pPr>
              <w:spacing w:after="0" w:line="240" w:lineRule="auto"/>
              <w:jc w:val="both"/>
              <w:rPr>
                <w:rFonts w:ascii="Arial" w:hAnsi="Arial" w:cs="Arial"/>
                <w:szCs w:val="22"/>
              </w:rPr>
            </w:pPr>
            <w:r>
              <w:rPr>
                <w:rFonts w:ascii="Arial" w:hAnsi="Arial" w:cs="Arial"/>
                <w:szCs w:val="22"/>
              </w:rPr>
              <w:t>6’ X 40’    Nos. Without Framing</w:t>
            </w:r>
          </w:p>
          <w:p w14:paraId="3901669F" w14:textId="77777777" w:rsidR="00776392" w:rsidRDefault="00776392" w:rsidP="003866FF">
            <w:pPr>
              <w:spacing w:after="0" w:line="240" w:lineRule="auto"/>
              <w:jc w:val="both"/>
              <w:rPr>
                <w:rFonts w:ascii="Arial" w:hAnsi="Arial" w:cs="Arial"/>
                <w:szCs w:val="22"/>
              </w:rPr>
            </w:pPr>
            <w:r>
              <w:rPr>
                <w:rFonts w:ascii="Arial" w:hAnsi="Arial" w:cs="Arial"/>
                <w:szCs w:val="22"/>
              </w:rPr>
              <w:t>5’ X 3’      Nos. Without Framing</w:t>
            </w:r>
          </w:p>
          <w:p w14:paraId="05CABDA1" w14:textId="77777777" w:rsidR="00776392" w:rsidRDefault="00776392" w:rsidP="003866FF">
            <w:pPr>
              <w:spacing w:after="0" w:line="240" w:lineRule="auto"/>
              <w:jc w:val="both"/>
              <w:rPr>
                <w:rFonts w:ascii="Arial" w:hAnsi="Arial" w:cs="Arial"/>
                <w:szCs w:val="22"/>
              </w:rPr>
            </w:pPr>
            <w:r>
              <w:rPr>
                <w:rFonts w:ascii="Arial" w:hAnsi="Arial" w:cs="Arial"/>
                <w:szCs w:val="22"/>
              </w:rPr>
              <w:t>4’ X 2’      Nos. Without Framing</w:t>
            </w:r>
          </w:p>
          <w:p w14:paraId="4DD97120" w14:textId="77777777" w:rsidR="00776392" w:rsidRDefault="00776392" w:rsidP="003866FF">
            <w:pPr>
              <w:spacing w:after="0" w:line="240" w:lineRule="auto"/>
              <w:jc w:val="both"/>
              <w:rPr>
                <w:rFonts w:ascii="Arial" w:hAnsi="Arial" w:cs="Arial"/>
                <w:szCs w:val="22"/>
              </w:rPr>
            </w:pPr>
            <w:r>
              <w:rPr>
                <w:rFonts w:ascii="Arial" w:hAnsi="Arial" w:cs="Arial"/>
                <w:szCs w:val="22"/>
              </w:rPr>
              <w:t>4’ X 10’    Nos. Without Framing</w:t>
            </w:r>
          </w:p>
          <w:p w14:paraId="29D5B5D6" w14:textId="77777777" w:rsidR="00776392" w:rsidRDefault="00776392" w:rsidP="003866FF">
            <w:pPr>
              <w:spacing w:after="0" w:line="240" w:lineRule="auto"/>
              <w:jc w:val="both"/>
              <w:rPr>
                <w:rFonts w:ascii="Arial" w:hAnsi="Arial" w:cs="Arial"/>
                <w:szCs w:val="22"/>
              </w:rPr>
            </w:pPr>
            <w:r>
              <w:rPr>
                <w:rFonts w:ascii="Arial" w:hAnsi="Arial" w:cs="Arial"/>
                <w:szCs w:val="22"/>
              </w:rPr>
              <w:t>10’ X 10</w:t>
            </w:r>
            <w:proofErr w:type="gramStart"/>
            <w:r>
              <w:rPr>
                <w:rFonts w:ascii="Arial" w:hAnsi="Arial" w:cs="Arial"/>
                <w:szCs w:val="22"/>
              </w:rPr>
              <w:t>’  Nos.</w:t>
            </w:r>
            <w:proofErr w:type="gramEnd"/>
            <w:r>
              <w:rPr>
                <w:rFonts w:ascii="Arial" w:hAnsi="Arial" w:cs="Arial"/>
                <w:szCs w:val="22"/>
              </w:rPr>
              <w:t xml:space="preserve"> With Framing Stands</w:t>
            </w:r>
          </w:p>
        </w:tc>
        <w:tc>
          <w:tcPr>
            <w:tcW w:w="1350" w:type="dxa"/>
            <w:tcBorders>
              <w:top w:val="single" w:sz="4" w:space="0" w:color="000000"/>
              <w:left w:val="single" w:sz="4" w:space="0" w:color="000000"/>
              <w:bottom w:val="single" w:sz="4" w:space="0" w:color="000000"/>
              <w:right w:val="single" w:sz="4" w:space="0" w:color="000000"/>
            </w:tcBorders>
          </w:tcPr>
          <w:p w14:paraId="06ADAB16" w14:textId="77777777" w:rsidR="00776392" w:rsidRDefault="00776392" w:rsidP="003866FF">
            <w:pPr>
              <w:spacing w:after="0" w:line="240" w:lineRule="auto"/>
              <w:jc w:val="both"/>
              <w:rPr>
                <w:rFonts w:ascii="Arial" w:hAnsi="Arial" w:cs="Arial"/>
                <w:szCs w:val="22"/>
              </w:rPr>
            </w:pPr>
          </w:p>
          <w:p w14:paraId="4F892463" w14:textId="77777777" w:rsidR="00776392" w:rsidRDefault="00776392" w:rsidP="003866FF">
            <w:pPr>
              <w:spacing w:after="0" w:line="240" w:lineRule="auto"/>
              <w:jc w:val="both"/>
              <w:rPr>
                <w:rFonts w:ascii="Arial" w:hAnsi="Arial" w:cs="Arial"/>
                <w:szCs w:val="22"/>
              </w:rPr>
            </w:pPr>
          </w:p>
          <w:p w14:paraId="5B45C90C"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p w14:paraId="1F3EBE75"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p w14:paraId="451D53F6"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p w14:paraId="112AECD2"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p w14:paraId="36CBEFB5"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p w14:paraId="48B7CE2B"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p w14:paraId="4E6D122D" w14:textId="77777777" w:rsidR="00776392" w:rsidRDefault="00776392" w:rsidP="003866FF">
            <w:pPr>
              <w:spacing w:after="0" w:line="240" w:lineRule="auto"/>
              <w:jc w:val="both"/>
              <w:rPr>
                <w:rFonts w:ascii="Arial" w:hAnsi="Arial" w:cs="Arial"/>
                <w:szCs w:val="22"/>
              </w:rPr>
            </w:pPr>
            <w:r>
              <w:rPr>
                <w:rFonts w:ascii="Arial" w:hAnsi="Arial" w:cs="Arial"/>
                <w:szCs w:val="22"/>
              </w:rPr>
              <w:t>Per Sq. Ft.</w:t>
            </w:r>
          </w:p>
        </w:tc>
        <w:tc>
          <w:tcPr>
            <w:tcW w:w="1238" w:type="dxa"/>
            <w:tcBorders>
              <w:top w:val="single" w:sz="4" w:space="0" w:color="000000"/>
              <w:left w:val="single" w:sz="4" w:space="0" w:color="000000"/>
              <w:bottom w:val="single" w:sz="4" w:space="0" w:color="000000"/>
              <w:right w:val="single" w:sz="4" w:space="0" w:color="000000"/>
            </w:tcBorders>
          </w:tcPr>
          <w:p w14:paraId="495F17EC" w14:textId="77777777" w:rsidR="00776392" w:rsidRDefault="00776392" w:rsidP="003866FF">
            <w:pPr>
              <w:spacing w:after="0" w:line="240" w:lineRule="auto"/>
              <w:jc w:val="both"/>
              <w:rPr>
                <w:rFonts w:ascii="Arial" w:hAnsi="Arial" w:cs="Arial"/>
                <w:szCs w:val="22"/>
              </w:rPr>
            </w:pPr>
          </w:p>
          <w:p w14:paraId="60258ED3" w14:textId="77777777" w:rsidR="00776392" w:rsidRDefault="00776392" w:rsidP="003866FF">
            <w:pPr>
              <w:spacing w:after="0" w:line="240" w:lineRule="auto"/>
              <w:jc w:val="both"/>
              <w:rPr>
                <w:rFonts w:ascii="Arial" w:hAnsi="Arial" w:cs="Arial"/>
                <w:szCs w:val="22"/>
              </w:rPr>
            </w:pPr>
          </w:p>
          <w:p w14:paraId="1BE5298B" w14:textId="77777777" w:rsidR="00776392" w:rsidRDefault="00776392" w:rsidP="003866FF">
            <w:pPr>
              <w:spacing w:after="0" w:line="240" w:lineRule="auto"/>
              <w:jc w:val="both"/>
              <w:rPr>
                <w:rFonts w:ascii="Arial" w:hAnsi="Arial" w:cs="Arial"/>
                <w:szCs w:val="22"/>
              </w:rPr>
            </w:pPr>
            <w:r>
              <w:rPr>
                <w:rFonts w:ascii="Arial" w:hAnsi="Arial" w:cs="Arial"/>
                <w:szCs w:val="22"/>
              </w:rPr>
              <w:t>4</w:t>
            </w:r>
          </w:p>
          <w:p w14:paraId="41777AC2" w14:textId="77777777" w:rsidR="00776392" w:rsidRDefault="00776392" w:rsidP="003866FF">
            <w:pPr>
              <w:spacing w:after="0" w:line="240" w:lineRule="auto"/>
              <w:jc w:val="both"/>
              <w:rPr>
                <w:rFonts w:ascii="Arial" w:hAnsi="Arial" w:cs="Arial"/>
                <w:szCs w:val="22"/>
              </w:rPr>
            </w:pPr>
            <w:r>
              <w:rPr>
                <w:rFonts w:ascii="Arial" w:hAnsi="Arial" w:cs="Arial"/>
                <w:szCs w:val="22"/>
              </w:rPr>
              <w:t>4</w:t>
            </w:r>
          </w:p>
          <w:p w14:paraId="1FAD4656" w14:textId="77777777" w:rsidR="00776392" w:rsidRDefault="00776392" w:rsidP="003866FF">
            <w:pPr>
              <w:spacing w:after="0" w:line="240" w:lineRule="auto"/>
              <w:jc w:val="both"/>
              <w:rPr>
                <w:rFonts w:ascii="Arial" w:hAnsi="Arial" w:cs="Arial"/>
                <w:szCs w:val="22"/>
              </w:rPr>
            </w:pPr>
            <w:r>
              <w:rPr>
                <w:rFonts w:ascii="Arial" w:hAnsi="Arial" w:cs="Arial"/>
                <w:szCs w:val="22"/>
              </w:rPr>
              <w:t>2</w:t>
            </w:r>
          </w:p>
          <w:p w14:paraId="55700D42" w14:textId="77777777" w:rsidR="00776392" w:rsidRDefault="00776392" w:rsidP="003866FF">
            <w:pPr>
              <w:spacing w:after="0" w:line="240" w:lineRule="auto"/>
              <w:jc w:val="both"/>
              <w:rPr>
                <w:rFonts w:ascii="Arial" w:hAnsi="Arial" w:cs="Arial"/>
                <w:szCs w:val="22"/>
              </w:rPr>
            </w:pPr>
            <w:r>
              <w:rPr>
                <w:rFonts w:ascii="Arial" w:hAnsi="Arial" w:cs="Arial"/>
                <w:szCs w:val="22"/>
              </w:rPr>
              <w:t>6</w:t>
            </w:r>
          </w:p>
          <w:p w14:paraId="46B989C6" w14:textId="77777777" w:rsidR="00776392" w:rsidRDefault="00776392" w:rsidP="003866FF">
            <w:pPr>
              <w:spacing w:after="0" w:line="240" w:lineRule="auto"/>
              <w:jc w:val="both"/>
              <w:rPr>
                <w:rFonts w:ascii="Arial" w:hAnsi="Arial" w:cs="Arial"/>
                <w:szCs w:val="22"/>
              </w:rPr>
            </w:pPr>
            <w:r>
              <w:rPr>
                <w:rFonts w:ascii="Arial" w:hAnsi="Arial" w:cs="Arial"/>
                <w:szCs w:val="22"/>
              </w:rPr>
              <w:t>3</w:t>
            </w:r>
          </w:p>
          <w:p w14:paraId="56E740E1" w14:textId="77777777" w:rsidR="00776392" w:rsidRDefault="00776392" w:rsidP="003866FF">
            <w:pPr>
              <w:spacing w:after="0" w:line="240" w:lineRule="auto"/>
              <w:jc w:val="both"/>
              <w:rPr>
                <w:rFonts w:ascii="Arial" w:hAnsi="Arial" w:cs="Arial"/>
                <w:szCs w:val="22"/>
              </w:rPr>
            </w:pPr>
            <w:r>
              <w:rPr>
                <w:rFonts w:ascii="Arial" w:hAnsi="Arial" w:cs="Arial"/>
                <w:szCs w:val="22"/>
              </w:rPr>
              <w:t>5</w:t>
            </w:r>
          </w:p>
          <w:p w14:paraId="00B0CA50" w14:textId="77777777" w:rsidR="00776392" w:rsidRDefault="00776392" w:rsidP="003866FF">
            <w:pPr>
              <w:spacing w:after="0" w:line="240" w:lineRule="auto"/>
              <w:jc w:val="both"/>
              <w:rPr>
                <w:rFonts w:ascii="Arial" w:hAnsi="Arial" w:cs="Arial"/>
                <w:szCs w:val="22"/>
              </w:rPr>
            </w:pPr>
            <w:r>
              <w:rPr>
                <w:rFonts w:ascii="Arial" w:hAnsi="Arial" w:cs="Arial"/>
                <w:szCs w:val="22"/>
              </w:rPr>
              <w:t>4</w:t>
            </w:r>
          </w:p>
        </w:tc>
      </w:tr>
      <w:tr w:rsidR="00776392" w14:paraId="001C68FE" w14:textId="77777777" w:rsidTr="003866FF">
        <w:tc>
          <w:tcPr>
            <w:tcW w:w="828" w:type="dxa"/>
            <w:tcBorders>
              <w:top w:val="single" w:sz="4" w:space="0" w:color="000000"/>
              <w:left w:val="single" w:sz="4" w:space="0" w:color="000000"/>
              <w:bottom w:val="single" w:sz="4" w:space="0" w:color="000000"/>
              <w:right w:val="single" w:sz="4" w:space="0" w:color="000000"/>
            </w:tcBorders>
          </w:tcPr>
          <w:p w14:paraId="64213EAF" w14:textId="0AFADE1F" w:rsidR="00776392" w:rsidRDefault="00E1115F" w:rsidP="003866FF">
            <w:pPr>
              <w:spacing w:after="0" w:line="240" w:lineRule="auto"/>
              <w:rPr>
                <w:rFonts w:ascii="Arial" w:hAnsi="Arial" w:cs="Arial"/>
                <w:szCs w:val="22"/>
              </w:rPr>
            </w:pPr>
            <w:r>
              <w:rPr>
                <w:rFonts w:ascii="Arial" w:hAnsi="Arial" w:cs="Arial"/>
                <w:szCs w:val="22"/>
              </w:rPr>
              <w:t>16</w:t>
            </w:r>
            <w:r w:rsidR="00776392">
              <w:rPr>
                <w:rFonts w:ascii="Arial" w:hAnsi="Arial" w:cs="Arial"/>
                <w:szCs w:val="22"/>
              </w:rPr>
              <w:t>.</w:t>
            </w:r>
          </w:p>
        </w:tc>
        <w:tc>
          <w:tcPr>
            <w:tcW w:w="6457" w:type="dxa"/>
            <w:tcBorders>
              <w:top w:val="single" w:sz="4" w:space="0" w:color="000000"/>
              <w:left w:val="single" w:sz="4" w:space="0" w:color="000000"/>
              <w:bottom w:val="single" w:sz="4" w:space="0" w:color="000000"/>
              <w:right w:val="single" w:sz="4" w:space="0" w:color="000000"/>
            </w:tcBorders>
          </w:tcPr>
          <w:p w14:paraId="6A6E9B52" w14:textId="77777777" w:rsidR="00776392" w:rsidRDefault="00776392" w:rsidP="003866FF">
            <w:pPr>
              <w:spacing w:after="0" w:line="240" w:lineRule="auto"/>
              <w:jc w:val="both"/>
              <w:rPr>
                <w:rFonts w:ascii="Arial" w:hAnsi="Arial" w:cs="Arial"/>
                <w:szCs w:val="22"/>
              </w:rPr>
            </w:pPr>
            <w:r>
              <w:rPr>
                <w:rFonts w:ascii="Arial" w:hAnsi="Arial" w:cs="Arial"/>
                <w:szCs w:val="22"/>
              </w:rPr>
              <w:t>Inaugural panel (1 mtr. X 2.4 mtr. On octonum system) matter will be given for flax printing (design enclosed)</w:t>
            </w:r>
          </w:p>
          <w:p w14:paraId="304995EC" w14:textId="77777777" w:rsidR="00776392" w:rsidRDefault="00776392" w:rsidP="003866FF">
            <w:pPr>
              <w:spacing w:after="0" w:line="240" w:lineRule="auto"/>
              <w:jc w:val="both"/>
              <w:rPr>
                <w:rFonts w:ascii="Arial" w:hAnsi="Arial" w:cs="Arial"/>
                <w:szCs w:val="22"/>
              </w:rPr>
            </w:pPr>
            <w:r>
              <w:rPr>
                <w:rFonts w:ascii="Arial" w:hAnsi="Arial" w:cs="Arial"/>
                <w:szCs w:val="22"/>
              </w:rPr>
              <w:t>(size may be changed according to the requirement)</w:t>
            </w:r>
          </w:p>
        </w:tc>
        <w:tc>
          <w:tcPr>
            <w:tcW w:w="1350" w:type="dxa"/>
            <w:tcBorders>
              <w:top w:val="single" w:sz="4" w:space="0" w:color="000000"/>
              <w:left w:val="single" w:sz="4" w:space="0" w:color="000000"/>
              <w:bottom w:val="single" w:sz="4" w:space="0" w:color="000000"/>
              <w:right w:val="single" w:sz="4" w:space="0" w:color="000000"/>
            </w:tcBorders>
          </w:tcPr>
          <w:p w14:paraId="12093F40" w14:textId="77777777" w:rsidR="00776392" w:rsidRDefault="00776392" w:rsidP="003866FF">
            <w:pPr>
              <w:spacing w:after="0" w:line="240" w:lineRule="auto"/>
              <w:jc w:val="both"/>
              <w:rPr>
                <w:rFonts w:ascii="Arial" w:hAnsi="Arial" w:cs="Arial"/>
                <w:szCs w:val="22"/>
              </w:rPr>
            </w:pPr>
          </w:p>
          <w:p w14:paraId="07CC3CCA"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4144D03F" w14:textId="77777777" w:rsidR="00776392" w:rsidRDefault="00776392" w:rsidP="003866FF">
            <w:pPr>
              <w:spacing w:after="0" w:line="240" w:lineRule="auto"/>
              <w:jc w:val="both"/>
              <w:rPr>
                <w:rFonts w:ascii="Arial" w:hAnsi="Arial" w:cs="Arial"/>
                <w:szCs w:val="22"/>
              </w:rPr>
            </w:pPr>
          </w:p>
          <w:p w14:paraId="07F5E9F1" w14:textId="77777777" w:rsidR="00776392" w:rsidRDefault="00776392" w:rsidP="003866FF">
            <w:pPr>
              <w:spacing w:after="0" w:line="240" w:lineRule="auto"/>
              <w:jc w:val="both"/>
              <w:rPr>
                <w:rFonts w:ascii="Arial" w:hAnsi="Arial" w:cs="Arial"/>
                <w:szCs w:val="22"/>
              </w:rPr>
            </w:pPr>
            <w:r>
              <w:rPr>
                <w:rFonts w:ascii="Arial" w:hAnsi="Arial" w:cs="Arial"/>
                <w:szCs w:val="22"/>
              </w:rPr>
              <w:t>01</w:t>
            </w:r>
          </w:p>
        </w:tc>
      </w:tr>
      <w:tr w:rsidR="00776392" w14:paraId="5D724ED8" w14:textId="77777777" w:rsidTr="003866FF">
        <w:tc>
          <w:tcPr>
            <w:tcW w:w="828" w:type="dxa"/>
            <w:tcBorders>
              <w:top w:val="single" w:sz="4" w:space="0" w:color="000000"/>
              <w:left w:val="single" w:sz="4" w:space="0" w:color="000000"/>
              <w:bottom w:val="single" w:sz="4" w:space="0" w:color="000000"/>
              <w:right w:val="single" w:sz="4" w:space="0" w:color="000000"/>
            </w:tcBorders>
          </w:tcPr>
          <w:p w14:paraId="5CF492B7" w14:textId="77777777" w:rsidR="00776392" w:rsidRDefault="00776392" w:rsidP="003866FF">
            <w:pPr>
              <w:spacing w:after="0" w:line="240" w:lineRule="auto"/>
              <w:rPr>
                <w:rFonts w:ascii="Arial" w:hAnsi="Arial" w:cs="Arial"/>
                <w:szCs w:val="22"/>
              </w:rPr>
            </w:pPr>
            <w:r>
              <w:rPr>
                <w:rFonts w:ascii="Arial" w:hAnsi="Arial" w:cs="Arial"/>
                <w:szCs w:val="22"/>
              </w:rPr>
              <w:t>17.</w:t>
            </w:r>
          </w:p>
        </w:tc>
        <w:tc>
          <w:tcPr>
            <w:tcW w:w="6457" w:type="dxa"/>
            <w:tcBorders>
              <w:top w:val="single" w:sz="4" w:space="0" w:color="000000"/>
              <w:left w:val="single" w:sz="4" w:space="0" w:color="000000"/>
              <w:bottom w:val="single" w:sz="4" w:space="0" w:color="000000"/>
              <w:right w:val="single" w:sz="4" w:space="0" w:color="000000"/>
            </w:tcBorders>
          </w:tcPr>
          <w:p w14:paraId="2DAD6A66" w14:textId="77777777" w:rsidR="00776392" w:rsidRDefault="00776392" w:rsidP="003866FF">
            <w:pPr>
              <w:spacing w:after="0" w:line="240" w:lineRule="auto"/>
              <w:jc w:val="both"/>
              <w:rPr>
                <w:rFonts w:ascii="Arial" w:hAnsi="Arial" w:cs="Arial"/>
                <w:szCs w:val="22"/>
              </w:rPr>
            </w:pPr>
            <w:r>
              <w:rPr>
                <w:rFonts w:ascii="Arial" w:hAnsi="Arial" w:cs="Arial"/>
                <w:szCs w:val="22"/>
              </w:rPr>
              <w:t>Flag poles height 12’ with art silk flags in different colours size 1 mtr x 1.25 mtr. with monograms of silk fab / wool fab (design enclosed)</w:t>
            </w:r>
          </w:p>
        </w:tc>
        <w:tc>
          <w:tcPr>
            <w:tcW w:w="1350" w:type="dxa"/>
            <w:tcBorders>
              <w:top w:val="single" w:sz="4" w:space="0" w:color="000000"/>
              <w:left w:val="single" w:sz="4" w:space="0" w:color="000000"/>
              <w:bottom w:val="single" w:sz="4" w:space="0" w:color="000000"/>
              <w:right w:val="single" w:sz="4" w:space="0" w:color="000000"/>
            </w:tcBorders>
          </w:tcPr>
          <w:p w14:paraId="70D78CD7"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18430061" w14:textId="77777777" w:rsidR="00776392" w:rsidRDefault="00776392" w:rsidP="003866FF">
            <w:pPr>
              <w:spacing w:after="0" w:line="240" w:lineRule="auto"/>
              <w:jc w:val="both"/>
              <w:rPr>
                <w:rFonts w:ascii="Arial" w:hAnsi="Arial" w:cs="Arial"/>
                <w:szCs w:val="22"/>
              </w:rPr>
            </w:pPr>
            <w:r>
              <w:rPr>
                <w:rFonts w:ascii="Arial" w:hAnsi="Arial" w:cs="Arial"/>
                <w:szCs w:val="22"/>
              </w:rPr>
              <w:t>20</w:t>
            </w:r>
          </w:p>
        </w:tc>
      </w:tr>
      <w:tr w:rsidR="00776392" w14:paraId="70C1CDC7" w14:textId="77777777" w:rsidTr="003866FF">
        <w:tc>
          <w:tcPr>
            <w:tcW w:w="828" w:type="dxa"/>
            <w:tcBorders>
              <w:top w:val="single" w:sz="4" w:space="0" w:color="000000"/>
              <w:left w:val="single" w:sz="4" w:space="0" w:color="000000"/>
              <w:bottom w:val="single" w:sz="4" w:space="0" w:color="000000"/>
              <w:right w:val="single" w:sz="4" w:space="0" w:color="000000"/>
            </w:tcBorders>
          </w:tcPr>
          <w:p w14:paraId="0547AADC" w14:textId="77777777" w:rsidR="00776392" w:rsidRDefault="00776392" w:rsidP="003866FF">
            <w:pPr>
              <w:spacing w:after="0" w:line="240" w:lineRule="auto"/>
              <w:rPr>
                <w:rFonts w:ascii="Arial" w:hAnsi="Arial" w:cs="Arial"/>
                <w:szCs w:val="22"/>
              </w:rPr>
            </w:pPr>
            <w:r>
              <w:rPr>
                <w:rFonts w:ascii="Arial" w:hAnsi="Arial" w:cs="Arial"/>
                <w:szCs w:val="22"/>
              </w:rPr>
              <w:t>18.</w:t>
            </w:r>
          </w:p>
        </w:tc>
        <w:tc>
          <w:tcPr>
            <w:tcW w:w="6457" w:type="dxa"/>
            <w:tcBorders>
              <w:top w:val="single" w:sz="4" w:space="0" w:color="000000"/>
              <w:left w:val="single" w:sz="4" w:space="0" w:color="000000"/>
              <w:bottom w:val="single" w:sz="4" w:space="0" w:color="000000"/>
              <w:right w:val="single" w:sz="4" w:space="0" w:color="000000"/>
            </w:tcBorders>
          </w:tcPr>
          <w:p w14:paraId="29726D19" w14:textId="77777777" w:rsidR="00776392" w:rsidRDefault="00776392" w:rsidP="003866FF">
            <w:pPr>
              <w:spacing w:after="0" w:line="240" w:lineRule="auto"/>
              <w:jc w:val="both"/>
              <w:rPr>
                <w:rFonts w:ascii="Arial" w:hAnsi="Arial" w:cs="Arial"/>
                <w:szCs w:val="22"/>
              </w:rPr>
            </w:pPr>
            <w:r>
              <w:rPr>
                <w:rFonts w:ascii="Arial" w:hAnsi="Arial" w:cs="Arial"/>
                <w:szCs w:val="22"/>
              </w:rPr>
              <w:t>Table on (octonum system)</w:t>
            </w:r>
          </w:p>
        </w:tc>
        <w:tc>
          <w:tcPr>
            <w:tcW w:w="1350" w:type="dxa"/>
            <w:tcBorders>
              <w:top w:val="single" w:sz="4" w:space="0" w:color="000000"/>
              <w:left w:val="single" w:sz="4" w:space="0" w:color="000000"/>
              <w:bottom w:val="single" w:sz="4" w:space="0" w:color="000000"/>
              <w:right w:val="single" w:sz="4" w:space="0" w:color="000000"/>
            </w:tcBorders>
          </w:tcPr>
          <w:p w14:paraId="25D0343F"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F711866" w14:textId="77777777" w:rsidR="00776392" w:rsidRDefault="00776392" w:rsidP="003866FF">
            <w:pPr>
              <w:spacing w:after="0" w:line="240" w:lineRule="auto"/>
              <w:jc w:val="both"/>
              <w:rPr>
                <w:rFonts w:ascii="Arial" w:hAnsi="Arial" w:cs="Arial"/>
                <w:szCs w:val="22"/>
              </w:rPr>
            </w:pPr>
            <w:r>
              <w:rPr>
                <w:rFonts w:ascii="Arial" w:hAnsi="Arial" w:cs="Arial"/>
                <w:szCs w:val="22"/>
              </w:rPr>
              <w:t>04</w:t>
            </w:r>
          </w:p>
        </w:tc>
      </w:tr>
      <w:tr w:rsidR="00776392" w14:paraId="0F9E5A96" w14:textId="77777777" w:rsidTr="003866FF">
        <w:tc>
          <w:tcPr>
            <w:tcW w:w="828" w:type="dxa"/>
            <w:tcBorders>
              <w:top w:val="single" w:sz="4" w:space="0" w:color="000000"/>
              <w:left w:val="single" w:sz="4" w:space="0" w:color="000000"/>
              <w:bottom w:val="single" w:sz="4" w:space="0" w:color="000000"/>
              <w:right w:val="single" w:sz="4" w:space="0" w:color="000000"/>
            </w:tcBorders>
          </w:tcPr>
          <w:p w14:paraId="56004B7F" w14:textId="77777777" w:rsidR="00776392" w:rsidRDefault="00776392" w:rsidP="003866FF">
            <w:pPr>
              <w:spacing w:after="0" w:line="240" w:lineRule="auto"/>
              <w:rPr>
                <w:rFonts w:ascii="Arial" w:hAnsi="Arial" w:cs="Arial"/>
                <w:szCs w:val="22"/>
              </w:rPr>
            </w:pPr>
            <w:r>
              <w:rPr>
                <w:rFonts w:ascii="Arial" w:hAnsi="Arial" w:cs="Arial"/>
                <w:szCs w:val="22"/>
              </w:rPr>
              <w:t>20.</w:t>
            </w:r>
          </w:p>
        </w:tc>
        <w:tc>
          <w:tcPr>
            <w:tcW w:w="6457" w:type="dxa"/>
            <w:tcBorders>
              <w:top w:val="single" w:sz="4" w:space="0" w:color="000000"/>
              <w:left w:val="single" w:sz="4" w:space="0" w:color="000000"/>
              <w:bottom w:val="single" w:sz="4" w:space="0" w:color="000000"/>
              <w:right w:val="single" w:sz="4" w:space="0" w:color="000000"/>
            </w:tcBorders>
          </w:tcPr>
          <w:p w14:paraId="645D18E2" w14:textId="77777777" w:rsidR="00776392" w:rsidRDefault="00776392" w:rsidP="003866FF">
            <w:pPr>
              <w:spacing w:after="0" w:line="240" w:lineRule="auto"/>
              <w:jc w:val="both"/>
              <w:rPr>
                <w:rFonts w:ascii="Arial" w:hAnsi="Arial" w:cs="Arial"/>
                <w:szCs w:val="22"/>
              </w:rPr>
            </w:pPr>
            <w:r>
              <w:rPr>
                <w:rFonts w:ascii="Arial" w:hAnsi="Arial" w:cs="Arial"/>
                <w:szCs w:val="22"/>
              </w:rPr>
              <w:t>Pedestal Fan</w:t>
            </w:r>
          </w:p>
        </w:tc>
        <w:tc>
          <w:tcPr>
            <w:tcW w:w="1350" w:type="dxa"/>
            <w:tcBorders>
              <w:top w:val="single" w:sz="4" w:space="0" w:color="000000"/>
              <w:left w:val="single" w:sz="4" w:space="0" w:color="000000"/>
              <w:bottom w:val="single" w:sz="4" w:space="0" w:color="000000"/>
              <w:right w:val="single" w:sz="4" w:space="0" w:color="000000"/>
            </w:tcBorders>
          </w:tcPr>
          <w:p w14:paraId="62907675"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5B1D56F8" w14:textId="77777777" w:rsidR="00776392" w:rsidRDefault="00776392" w:rsidP="003866FF">
            <w:pPr>
              <w:spacing w:after="0" w:line="240" w:lineRule="auto"/>
              <w:jc w:val="both"/>
              <w:rPr>
                <w:rFonts w:ascii="Arial" w:hAnsi="Arial" w:cs="Arial"/>
                <w:szCs w:val="22"/>
              </w:rPr>
            </w:pPr>
            <w:r>
              <w:rPr>
                <w:rFonts w:ascii="Arial" w:hAnsi="Arial" w:cs="Arial"/>
                <w:szCs w:val="22"/>
              </w:rPr>
              <w:t>10</w:t>
            </w:r>
          </w:p>
        </w:tc>
      </w:tr>
      <w:tr w:rsidR="00776392" w14:paraId="16287F7D" w14:textId="77777777" w:rsidTr="003866FF">
        <w:tc>
          <w:tcPr>
            <w:tcW w:w="828" w:type="dxa"/>
            <w:tcBorders>
              <w:top w:val="single" w:sz="4" w:space="0" w:color="000000"/>
              <w:left w:val="single" w:sz="4" w:space="0" w:color="000000"/>
              <w:bottom w:val="single" w:sz="4" w:space="0" w:color="000000"/>
              <w:right w:val="single" w:sz="4" w:space="0" w:color="000000"/>
            </w:tcBorders>
          </w:tcPr>
          <w:p w14:paraId="4905F4F3" w14:textId="77777777" w:rsidR="00776392" w:rsidRDefault="00776392" w:rsidP="003866FF">
            <w:pPr>
              <w:spacing w:after="0" w:line="240" w:lineRule="auto"/>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tcPr>
          <w:p w14:paraId="0492DA8F" w14:textId="77777777" w:rsidR="00776392" w:rsidRDefault="00776392" w:rsidP="003866FF">
            <w:pPr>
              <w:spacing w:after="0" w:line="240" w:lineRule="auto"/>
              <w:jc w:val="both"/>
              <w:rPr>
                <w:rFonts w:ascii="Arial" w:hAnsi="Arial" w:cs="Arial"/>
                <w:szCs w:val="22"/>
              </w:rPr>
            </w:pPr>
            <w:r>
              <w:rPr>
                <w:rFonts w:ascii="Arial" w:hAnsi="Arial" w:cs="Arial"/>
                <w:szCs w:val="22"/>
              </w:rPr>
              <w:t>Standing AC</w:t>
            </w:r>
          </w:p>
        </w:tc>
        <w:tc>
          <w:tcPr>
            <w:tcW w:w="1350" w:type="dxa"/>
            <w:tcBorders>
              <w:top w:val="single" w:sz="4" w:space="0" w:color="000000"/>
              <w:left w:val="single" w:sz="4" w:space="0" w:color="000000"/>
              <w:bottom w:val="single" w:sz="4" w:space="0" w:color="000000"/>
              <w:right w:val="single" w:sz="4" w:space="0" w:color="000000"/>
            </w:tcBorders>
          </w:tcPr>
          <w:p w14:paraId="10D74FFB"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Nos </w:t>
            </w:r>
          </w:p>
        </w:tc>
        <w:tc>
          <w:tcPr>
            <w:tcW w:w="1238" w:type="dxa"/>
            <w:tcBorders>
              <w:top w:val="single" w:sz="4" w:space="0" w:color="000000"/>
              <w:left w:val="single" w:sz="4" w:space="0" w:color="000000"/>
              <w:bottom w:val="single" w:sz="4" w:space="0" w:color="000000"/>
              <w:right w:val="single" w:sz="4" w:space="0" w:color="000000"/>
            </w:tcBorders>
          </w:tcPr>
          <w:p w14:paraId="2F241438" w14:textId="77777777" w:rsidR="00776392" w:rsidRDefault="00776392" w:rsidP="003866FF">
            <w:pPr>
              <w:spacing w:after="0" w:line="240" w:lineRule="auto"/>
              <w:jc w:val="both"/>
              <w:rPr>
                <w:rFonts w:ascii="Arial" w:hAnsi="Arial" w:cs="Arial"/>
                <w:szCs w:val="22"/>
              </w:rPr>
            </w:pPr>
            <w:r>
              <w:rPr>
                <w:rFonts w:ascii="Arial" w:hAnsi="Arial" w:cs="Arial"/>
                <w:szCs w:val="22"/>
              </w:rPr>
              <w:t>05</w:t>
            </w:r>
          </w:p>
        </w:tc>
      </w:tr>
      <w:tr w:rsidR="00776392" w14:paraId="35857A2E" w14:textId="77777777" w:rsidTr="003866FF">
        <w:tc>
          <w:tcPr>
            <w:tcW w:w="828" w:type="dxa"/>
            <w:tcBorders>
              <w:top w:val="single" w:sz="4" w:space="0" w:color="000000"/>
              <w:left w:val="single" w:sz="4" w:space="0" w:color="000000"/>
              <w:bottom w:val="single" w:sz="4" w:space="0" w:color="000000"/>
              <w:right w:val="single" w:sz="4" w:space="0" w:color="000000"/>
            </w:tcBorders>
          </w:tcPr>
          <w:p w14:paraId="2AAF9B67" w14:textId="77777777" w:rsidR="00776392" w:rsidRPr="00194687" w:rsidRDefault="00776392" w:rsidP="003866FF">
            <w:pPr>
              <w:spacing w:after="0" w:line="240" w:lineRule="auto"/>
              <w:rPr>
                <w:rFonts w:ascii="Arial" w:hAnsi="Arial" w:cs="Arial"/>
                <w:szCs w:val="22"/>
              </w:rPr>
            </w:pPr>
            <w:r w:rsidRPr="00194687">
              <w:rPr>
                <w:rFonts w:ascii="Arial" w:hAnsi="Arial" w:cs="Arial"/>
                <w:szCs w:val="22"/>
              </w:rPr>
              <w:t>21</w:t>
            </w:r>
          </w:p>
        </w:tc>
        <w:tc>
          <w:tcPr>
            <w:tcW w:w="6457" w:type="dxa"/>
            <w:tcBorders>
              <w:top w:val="single" w:sz="4" w:space="0" w:color="000000"/>
              <w:left w:val="single" w:sz="4" w:space="0" w:color="000000"/>
              <w:bottom w:val="single" w:sz="4" w:space="0" w:color="000000"/>
              <w:right w:val="single" w:sz="4" w:space="0" w:color="000000"/>
            </w:tcBorders>
          </w:tcPr>
          <w:p w14:paraId="2DE992B7"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Standby Generator (without diesel / oil) with cable / wire required up to main junction box along with attendant / electrician (as per requirement).</w:t>
            </w:r>
          </w:p>
          <w:p w14:paraId="74AE3737"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35 Kva</w:t>
            </w:r>
          </w:p>
          <w:p w14:paraId="5A8936C9"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65 Kva</w:t>
            </w:r>
          </w:p>
          <w:p w14:paraId="5D0795F5"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125 Kva</w:t>
            </w:r>
          </w:p>
        </w:tc>
        <w:tc>
          <w:tcPr>
            <w:tcW w:w="1350" w:type="dxa"/>
            <w:tcBorders>
              <w:top w:val="single" w:sz="4" w:space="0" w:color="000000"/>
              <w:left w:val="single" w:sz="4" w:space="0" w:color="000000"/>
              <w:bottom w:val="single" w:sz="4" w:space="0" w:color="000000"/>
              <w:right w:val="single" w:sz="4" w:space="0" w:color="000000"/>
            </w:tcBorders>
          </w:tcPr>
          <w:p w14:paraId="0710C926" w14:textId="77777777" w:rsidR="00776392" w:rsidRPr="00194687" w:rsidRDefault="00776392" w:rsidP="003866FF">
            <w:pPr>
              <w:spacing w:after="0" w:line="240" w:lineRule="auto"/>
              <w:jc w:val="both"/>
              <w:rPr>
                <w:rFonts w:ascii="Arial" w:hAnsi="Arial" w:cs="Arial"/>
                <w:szCs w:val="22"/>
              </w:rPr>
            </w:pPr>
          </w:p>
          <w:p w14:paraId="2A0174EC" w14:textId="77777777" w:rsidR="00776392" w:rsidRPr="00194687" w:rsidRDefault="00776392" w:rsidP="003866FF">
            <w:pPr>
              <w:spacing w:after="0" w:line="240" w:lineRule="auto"/>
              <w:jc w:val="both"/>
              <w:rPr>
                <w:rFonts w:ascii="Arial" w:hAnsi="Arial" w:cs="Arial"/>
                <w:szCs w:val="22"/>
              </w:rPr>
            </w:pPr>
          </w:p>
          <w:p w14:paraId="14EF4B77" w14:textId="77777777" w:rsidR="00776392" w:rsidRPr="00194687" w:rsidRDefault="00776392" w:rsidP="003866FF">
            <w:pPr>
              <w:spacing w:after="0" w:line="240" w:lineRule="auto"/>
              <w:jc w:val="both"/>
              <w:rPr>
                <w:rFonts w:ascii="Arial" w:hAnsi="Arial" w:cs="Arial"/>
                <w:szCs w:val="22"/>
              </w:rPr>
            </w:pPr>
          </w:p>
          <w:p w14:paraId="3B2EE3E1"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Nos</w:t>
            </w:r>
          </w:p>
          <w:p w14:paraId="10E90BCD"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Nos</w:t>
            </w:r>
          </w:p>
          <w:p w14:paraId="577681E0"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 xml:space="preserve">Nos </w:t>
            </w:r>
          </w:p>
        </w:tc>
        <w:tc>
          <w:tcPr>
            <w:tcW w:w="1238" w:type="dxa"/>
            <w:tcBorders>
              <w:top w:val="single" w:sz="4" w:space="0" w:color="000000"/>
              <w:left w:val="single" w:sz="4" w:space="0" w:color="000000"/>
              <w:bottom w:val="single" w:sz="4" w:space="0" w:color="000000"/>
              <w:right w:val="single" w:sz="4" w:space="0" w:color="000000"/>
            </w:tcBorders>
          </w:tcPr>
          <w:p w14:paraId="7861565F" w14:textId="77777777" w:rsidR="00776392" w:rsidRPr="00194687" w:rsidRDefault="00776392" w:rsidP="003866FF">
            <w:pPr>
              <w:spacing w:after="0" w:line="240" w:lineRule="auto"/>
              <w:jc w:val="both"/>
              <w:rPr>
                <w:rFonts w:ascii="Arial" w:hAnsi="Arial" w:cs="Arial"/>
                <w:szCs w:val="22"/>
              </w:rPr>
            </w:pPr>
          </w:p>
          <w:p w14:paraId="493B7F36" w14:textId="77777777" w:rsidR="00776392" w:rsidRPr="00194687" w:rsidRDefault="00776392" w:rsidP="003866FF">
            <w:pPr>
              <w:spacing w:after="0" w:line="240" w:lineRule="auto"/>
              <w:jc w:val="both"/>
              <w:rPr>
                <w:rFonts w:ascii="Arial" w:hAnsi="Arial" w:cs="Arial"/>
                <w:szCs w:val="22"/>
              </w:rPr>
            </w:pPr>
          </w:p>
          <w:p w14:paraId="0A8C0879" w14:textId="77777777" w:rsidR="00776392" w:rsidRPr="00194687" w:rsidRDefault="00776392" w:rsidP="003866FF">
            <w:pPr>
              <w:spacing w:after="0" w:line="240" w:lineRule="auto"/>
              <w:jc w:val="both"/>
              <w:rPr>
                <w:rFonts w:ascii="Arial" w:hAnsi="Arial" w:cs="Arial"/>
                <w:szCs w:val="22"/>
              </w:rPr>
            </w:pPr>
          </w:p>
          <w:p w14:paraId="392DB2DE"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01</w:t>
            </w:r>
          </w:p>
          <w:p w14:paraId="2933CF3C"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01</w:t>
            </w:r>
          </w:p>
          <w:p w14:paraId="43A1E971" w14:textId="77777777" w:rsidR="00776392" w:rsidRPr="00194687" w:rsidRDefault="00776392" w:rsidP="003866FF">
            <w:pPr>
              <w:spacing w:after="0" w:line="240" w:lineRule="auto"/>
              <w:jc w:val="both"/>
              <w:rPr>
                <w:rFonts w:ascii="Arial" w:hAnsi="Arial" w:cs="Arial"/>
                <w:szCs w:val="22"/>
              </w:rPr>
            </w:pPr>
            <w:r w:rsidRPr="00194687">
              <w:rPr>
                <w:rFonts w:ascii="Arial" w:hAnsi="Arial" w:cs="Arial"/>
                <w:szCs w:val="22"/>
              </w:rPr>
              <w:t>01</w:t>
            </w:r>
          </w:p>
        </w:tc>
      </w:tr>
      <w:tr w:rsidR="00776392" w14:paraId="5D10FDD0" w14:textId="77777777" w:rsidTr="003866FF">
        <w:tc>
          <w:tcPr>
            <w:tcW w:w="828" w:type="dxa"/>
            <w:tcBorders>
              <w:top w:val="single" w:sz="4" w:space="0" w:color="000000"/>
              <w:left w:val="single" w:sz="4" w:space="0" w:color="000000"/>
              <w:bottom w:val="single" w:sz="4" w:space="0" w:color="000000"/>
              <w:right w:val="single" w:sz="4" w:space="0" w:color="000000"/>
            </w:tcBorders>
          </w:tcPr>
          <w:p w14:paraId="5CAD004A" w14:textId="77777777" w:rsidR="00776392" w:rsidRDefault="00776392" w:rsidP="003866FF">
            <w:pPr>
              <w:spacing w:after="0" w:line="240" w:lineRule="auto"/>
              <w:rPr>
                <w:rFonts w:ascii="Arial" w:hAnsi="Arial" w:cs="Arial"/>
                <w:szCs w:val="22"/>
              </w:rPr>
            </w:pPr>
            <w:r>
              <w:rPr>
                <w:rFonts w:ascii="Arial" w:hAnsi="Arial" w:cs="Arial"/>
                <w:szCs w:val="22"/>
              </w:rPr>
              <w:lastRenderedPageBreak/>
              <w:t>22.</w:t>
            </w:r>
          </w:p>
        </w:tc>
        <w:tc>
          <w:tcPr>
            <w:tcW w:w="6457" w:type="dxa"/>
            <w:tcBorders>
              <w:top w:val="single" w:sz="4" w:space="0" w:color="000000"/>
              <w:left w:val="single" w:sz="4" w:space="0" w:color="000000"/>
              <w:bottom w:val="single" w:sz="4" w:space="0" w:color="000000"/>
              <w:right w:val="single" w:sz="4" w:space="0" w:color="000000"/>
            </w:tcBorders>
          </w:tcPr>
          <w:p w14:paraId="73F0FEF5" w14:textId="77777777" w:rsidR="00776392" w:rsidRDefault="00776392" w:rsidP="003866FF">
            <w:pPr>
              <w:spacing w:after="0" w:line="240" w:lineRule="auto"/>
              <w:jc w:val="both"/>
              <w:rPr>
                <w:rFonts w:ascii="Arial" w:hAnsi="Arial" w:cs="Arial"/>
                <w:szCs w:val="22"/>
              </w:rPr>
            </w:pPr>
            <w:r>
              <w:rPr>
                <w:rFonts w:ascii="Arial" w:hAnsi="Arial" w:cs="Arial"/>
                <w:szCs w:val="22"/>
              </w:rPr>
              <w:t>Inauguration lamp (brass – 5’ height approx.) along with refined oil / cotton / match box etc on inaugural day.</w:t>
            </w:r>
          </w:p>
        </w:tc>
        <w:tc>
          <w:tcPr>
            <w:tcW w:w="1350" w:type="dxa"/>
            <w:tcBorders>
              <w:top w:val="single" w:sz="4" w:space="0" w:color="000000"/>
              <w:left w:val="single" w:sz="4" w:space="0" w:color="000000"/>
              <w:bottom w:val="single" w:sz="4" w:space="0" w:color="000000"/>
              <w:right w:val="single" w:sz="4" w:space="0" w:color="000000"/>
            </w:tcBorders>
          </w:tcPr>
          <w:p w14:paraId="7F71E24E"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4F03BA5A" w14:textId="77777777" w:rsidR="00776392" w:rsidRDefault="00776392" w:rsidP="003866FF">
            <w:pPr>
              <w:spacing w:after="0" w:line="240" w:lineRule="auto"/>
              <w:jc w:val="both"/>
              <w:rPr>
                <w:rFonts w:ascii="Arial" w:hAnsi="Arial" w:cs="Arial"/>
                <w:szCs w:val="22"/>
              </w:rPr>
            </w:pPr>
            <w:r>
              <w:rPr>
                <w:rFonts w:ascii="Arial" w:hAnsi="Arial" w:cs="Arial"/>
                <w:szCs w:val="22"/>
              </w:rPr>
              <w:t>01</w:t>
            </w:r>
          </w:p>
        </w:tc>
      </w:tr>
      <w:tr w:rsidR="00776392" w14:paraId="069E7B29" w14:textId="77777777" w:rsidTr="003866FF">
        <w:tc>
          <w:tcPr>
            <w:tcW w:w="828" w:type="dxa"/>
            <w:tcBorders>
              <w:top w:val="single" w:sz="4" w:space="0" w:color="000000"/>
              <w:left w:val="single" w:sz="4" w:space="0" w:color="000000"/>
              <w:bottom w:val="single" w:sz="4" w:space="0" w:color="000000"/>
              <w:right w:val="single" w:sz="4" w:space="0" w:color="000000"/>
            </w:tcBorders>
          </w:tcPr>
          <w:p w14:paraId="6FE5FCB6" w14:textId="77777777" w:rsidR="00776392" w:rsidRDefault="00776392" w:rsidP="003866FF">
            <w:pPr>
              <w:spacing w:after="0" w:line="240" w:lineRule="auto"/>
              <w:rPr>
                <w:rFonts w:ascii="Arial" w:hAnsi="Arial" w:cs="Arial"/>
                <w:szCs w:val="22"/>
              </w:rPr>
            </w:pPr>
            <w:r>
              <w:rPr>
                <w:rFonts w:ascii="Arial" w:hAnsi="Arial" w:cs="Arial"/>
                <w:szCs w:val="22"/>
              </w:rPr>
              <w:t>23.</w:t>
            </w:r>
          </w:p>
        </w:tc>
        <w:tc>
          <w:tcPr>
            <w:tcW w:w="6457" w:type="dxa"/>
            <w:tcBorders>
              <w:top w:val="single" w:sz="4" w:space="0" w:color="000000"/>
              <w:left w:val="single" w:sz="4" w:space="0" w:color="000000"/>
              <w:bottom w:val="single" w:sz="4" w:space="0" w:color="000000"/>
              <w:right w:val="single" w:sz="4" w:space="0" w:color="000000"/>
            </w:tcBorders>
          </w:tcPr>
          <w:p w14:paraId="651CBE63" w14:textId="77777777" w:rsidR="00776392" w:rsidRDefault="00776392" w:rsidP="003866FF">
            <w:pPr>
              <w:spacing w:after="0" w:line="240" w:lineRule="auto"/>
              <w:jc w:val="both"/>
              <w:rPr>
                <w:rFonts w:ascii="Arial" w:hAnsi="Arial" w:cs="Arial"/>
                <w:szCs w:val="22"/>
              </w:rPr>
            </w:pPr>
            <w:r>
              <w:rPr>
                <w:rFonts w:ascii="Arial" w:hAnsi="Arial" w:cs="Arial"/>
                <w:szCs w:val="22"/>
              </w:rPr>
              <w:t>Electrical bulbs Jhalar with small coloured bulbs having length of 100 feet each</w:t>
            </w:r>
          </w:p>
        </w:tc>
        <w:tc>
          <w:tcPr>
            <w:tcW w:w="1350" w:type="dxa"/>
            <w:tcBorders>
              <w:top w:val="single" w:sz="4" w:space="0" w:color="000000"/>
              <w:left w:val="single" w:sz="4" w:space="0" w:color="000000"/>
              <w:bottom w:val="single" w:sz="4" w:space="0" w:color="000000"/>
              <w:right w:val="single" w:sz="4" w:space="0" w:color="000000"/>
            </w:tcBorders>
          </w:tcPr>
          <w:p w14:paraId="1AC0C7F0"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70C31235" w14:textId="77777777" w:rsidR="00776392" w:rsidRDefault="00776392" w:rsidP="003866FF">
            <w:pPr>
              <w:spacing w:after="0" w:line="240" w:lineRule="auto"/>
              <w:jc w:val="both"/>
              <w:rPr>
                <w:rFonts w:ascii="Arial" w:hAnsi="Arial" w:cs="Arial"/>
                <w:szCs w:val="22"/>
              </w:rPr>
            </w:pPr>
            <w:r>
              <w:rPr>
                <w:rFonts w:ascii="Arial" w:hAnsi="Arial" w:cs="Arial"/>
                <w:szCs w:val="22"/>
              </w:rPr>
              <w:t>05</w:t>
            </w:r>
          </w:p>
        </w:tc>
      </w:tr>
      <w:tr w:rsidR="00776392" w14:paraId="644BF810" w14:textId="77777777" w:rsidTr="003866FF">
        <w:tc>
          <w:tcPr>
            <w:tcW w:w="828" w:type="dxa"/>
            <w:tcBorders>
              <w:top w:val="single" w:sz="4" w:space="0" w:color="000000"/>
              <w:left w:val="single" w:sz="4" w:space="0" w:color="000000"/>
              <w:bottom w:val="single" w:sz="4" w:space="0" w:color="000000"/>
              <w:right w:val="single" w:sz="4" w:space="0" w:color="000000"/>
            </w:tcBorders>
          </w:tcPr>
          <w:p w14:paraId="08E789C6" w14:textId="77777777" w:rsidR="00776392" w:rsidRDefault="00776392" w:rsidP="003866FF">
            <w:pPr>
              <w:spacing w:after="0" w:line="240" w:lineRule="auto"/>
              <w:rPr>
                <w:rFonts w:ascii="Arial" w:hAnsi="Arial" w:cs="Arial"/>
                <w:szCs w:val="22"/>
              </w:rPr>
            </w:pPr>
            <w:r>
              <w:rPr>
                <w:rFonts w:ascii="Arial" w:hAnsi="Arial" w:cs="Arial"/>
                <w:szCs w:val="22"/>
              </w:rPr>
              <w:t>24.</w:t>
            </w:r>
          </w:p>
        </w:tc>
        <w:tc>
          <w:tcPr>
            <w:tcW w:w="6457" w:type="dxa"/>
            <w:tcBorders>
              <w:top w:val="single" w:sz="4" w:space="0" w:color="000000"/>
              <w:left w:val="single" w:sz="4" w:space="0" w:color="000000"/>
              <w:bottom w:val="single" w:sz="4" w:space="0" w:color="000000"/>
              <w:right w:val="single" w:sz="4" w:space="0" w:color="000000"/>
            </w:tcBorders>
          </w:tcPr>
          <w:p w14:paraId="359D150C" w14:textId="77777777" w:rsidR="00776392" w:rsidRDefault="00776392" w:rsidP="003866FF">
            <w:pPr>
              <w:spacing w:after="0" w:line="240" w:lineRule="auto"/>
              <w:jc w:val="both"/>
              <w:rPr>
                <w:rFonts w:ascii="Arial" w:hAnsi="Arial" w:cs="Arial"/>
                <w:szCs w:val="22"/>
              </w:rPr>
            </w:pPr>
            <w:r>
              <w:rPr>
                <w:rFonts w:ascii="Arial" w:hAnsi="Arial" w:cs="Arial"/>
                <w:szCs w:val="22"/>
              </w:rPr>
              <w:t>One peon / attendant for 14 days (one peon / attendant will be available for 14 days at event place / camp office for each exhibition/event)</w:t>
            </w:r>
          </w:p>
        </w:tc>
        <w:tc>
          <w:tcPr>
            <w:tcW w:w="1350" w:type="dxa"/>
            <w:tcBorders>
              <w:top w:val="single" w:sz="4" w:space="0" w:color="000000"/>
              <w:left w:val="single" w:sz="4" w:space="0" w:color="000000"/>
              <w:bottom w:val="single" w:sz="4" w:space="0" w:color="000000"/>
              <w:right w:val="single" w:sz="4" w:space="0" w:color="000000"/>
            </w:tcBorders>
          </w:tcPr>
          <w:p w14:paraId="663D35F6" w14:textId="77777777" w:rsidR="00776392" w:rsidRDefault="00776392" w:rsidP="003866FF">
            <w:pPr>
              <w:spacing w:after="0" w:line="240" w:lineRule="auto"/>
              <w:jc w:val="both"/>
              <w:rPr>
                <w:rFonts w:ascii="Arial" w:hAnsi="Arial" w:cs="Arial"/>
                <w:szCs w:val="22"/>
              </w:rPr>
            </w:pPr>
            <w:r>
              <w:rPr>
                <w:rFonts w:ascii="Arial" w:hAnsi="Arial" w:cs="Arial"/>
                <w:szCs w:val="22"/>
              </w:rPr>
              <w:t>One</w:t>
            </w:r>
          </w:p>
        </w:tc>
        <w:tc>
          <w:tcPr>
            <w:tcW w:w="1238" w:type="dxa"/>
            <w:tcBorders>
              <w:top w:val="single" w:sz="4" w:space="0" w:color="000000"/>
              <w:left w:val="single" w:sz="4" w:space="0" w:color="000000"/>
              <w:bottom w:val="single" w:sz="4" w:space="0" w:color="000000"/>
              <w:right w:val="single" w:sz="4" w:space="0" w:color="000000"/>
            </w:tcBorders>
          </w:tcPr>
          <w:p w14:paraId="554C1EF1" w14:textId="77777777" w:rsidR="00776392" w:rsidRDefault="00776392" w:rsidP="003866FF">
            <w:pPr>
              <w:spacing w:after="0" w:line="240" w:lineRule="auto"/>
              <w:jc w:val="both"/>
              <w:rPr>
                <w:rFonts w:ascii="Arial" w:hAnsi="Arial" w:cs="Arial"/>
                <w:szCs w:val="22"/>
              </w:rPr>
            </w:pPr>
            <w:r>
              <w:rPr>
                <w:rFonts w:ascii="Arial" w:hAnsi="Arial" w:cs="Arial"/>
                <w:szCs w:val="22"/>
              </w:rPr>
              <w:t>01</w:t>
            </w:r>
          </w:p>
        </w:tc>
      </w:tr>
      <w:tr w:rsidR="00776392" w14:paraId="6C8DB9DC" w14:textId="77777777" w:rsidTr="003866FF">
        <w:tc>
          <w:tcPr>
            <w:tcW w:w="828" w:type="dxa"/>
            <w:tcBorders>
              <w:top w:val="single" w:sz="4" w:space="0" w:color="000000"/>
              <w:left w:val="single" w:sz="4" w:space="0" w:color="000000"/>
              <w:bottom w:val="single" w:sz="4" w:space="0" w:color="000000"/>
              <w:right w:val="single" w:sz="4" w:space="0" w:color="000000"/>
            </w:tcBorders>
          </w:tcPr>
          <w:p w14:paraId="517868F6" w14:textId="77777777" w:rsidR="00776392" w:rsidRDefault="00776392" w:rsidP="003866FF">
            <w:pPr>
              <w:spacing w:after="0" w:line="240" w:lineRule="auto"/>
              <w:rPr>
                <w:rFonts w:ascii="Arial" w:hAnsi="Arial" w:cs="Arial"/>
                <w:szCs w:val="22"/>
              </w:rPr>
            </w:pPr>
            <w:r>
              <w:rPr>
                <w:rFonts w:ascii="Arial" w:hAnsi="Arial" w:cs="Arial"/>
                <w:szCs w:val="22"/>
              </w:rPr>
              <w:t>25.</w:t>
            </w:r>
          </w:p>
        </w:tc>
        <w:tc>
          <w:tcPr>
            <w:tcW w:w="6457" w:type="dxa"/>
            <w:tcBorders>
              <w:top w:val="single" w:sz="4" w:space="0" w:color="000000"/>
              <w:left w:val="single" w:sz="4" w:space="0" w:color="000000"/>
              <w:bottom w:val="single" w:sz="4" w:space="0" w:color="000000"/>
              <w:right w:val="single" w:sz="4" w:space="0" w:color="000000"/>
            </w:tcBorders>
          </w:tcPr>
          <w:p w14:paraId="135F7578" w14:textId="77777777" w:rsidR="00776392" w:rsidRDefault="00776392" w:rsidP="003866FF">
            <w:pPr>
              <w:spacing w:after="0" w:line="240" w:lineRule="auto"/>
              <w:jc w:val="both"/>
              <w:rPr>
                <w:rFonts w:ascii="Arial" w:hAnsi="Arial" w:cs="Arial"/>
                <w:szCs w:val="22"/>
              </w:rPr>
            </w:pPr>
            <w:r>
              <w:rPr>
                <w:rFonts w:ascii="Arial" w:hAnsi="Arial" w:cs="Arial"/>
                <w:szCs w:val="22"/>
              </w:rPr>
              <w:t>Flower Decoration</w:t>
            </w:r>
          </w:p>
          <w:p w14:paraId="502A36BD" w14:textId="77777777" w:rsidR="00776392" w:rsidRDefault="00776392" w:rsidP="003866FF">
            <w:pPr>
              <w:numPr>
                <w:ilvl w:val="0"/>
                <w:numId w:val="4"/>
              </w:numPr>
              <w:spacing w:after="0" w:line="240" w:lineRule="auto"/>
              <w:jc w:val="both"/>
              <w:rPr>
                <w:rFonts w:ascii="Arial" w:hAnsi="Arial" w:cs="Arial"/>
                <w:szCs w:val="22"/>
              </w:rPr>
            </w:pPr>
            <w:r>
              <w:rPr>
                <w:rFonts w:ascii="Arial" w:hAnsi="Arial" w:cs="Arial"/>
                <w:szCs w:val="22"/>
              </w:rPr>
              <w:t>Main Gate and Side Gate (With Multi Colour Fresh Flowers)</w:t>
            </w:r>
          </w:p>
          <w:p w14:paraId="7E82C8B3" w14:textId="77777777" w:rsidR="00776392" w:rsidRDefault="00776392" w:rsidP="003866FF">
            <w:pPr>
              <w:numPr>
                <w:ilvl w:val="0"/>
                <w:numId w:val="4"/>
              </w:numPr>
              <w:spacing w:after="0" w:line="240" w:lineRule="auto"/>
              <w:jc w:val="both"/>
              <w:rPr>
                <w:rFonts w:ascii="Arial" w:hAnsi="Arial" w:cs="Arial"/>
                <w:szCs w:val="22"/>
              </w:rPr>
            </w:pPr>
            <w:r>
              <w:rPr>
                <w:rFonts w:ascii="Arial" w:hAnsi="Arial" w:cs="Arial"/>
                <w:szCs w:val="22"/>
              </w:rPr>
              <w:t>Hall Gate (With Exclusive Multi Colour Fresh Flowers)</w:t>
            </w:r>
          </w:p>
          <w:p w14:paraId="7A5A6546" w14:textId="77777777" w:rsidR="00776392" w:rsidRDefault="00776392" w:rsidP="003866FF">
            <w:pPr>
              <w:numPr>
                <w:ilvl w:val="0"/>
                <w:numId w:val="4"/>
              </w:numPr>
              <w:spacing w:after="0" w:line="240" w:lineRule="auto"/>
              <w:jc w:val="both"/>
              <w:rPr>
                <w:rFonts w:ascii="Arial" w:hAnsi="Arial" w:cs="Arial"/>
                <w:szCs w:val="22"/>
              </w:rPr>
            </w:pPr>
            <w:r>
              <w:rPr>
                <w:rFonts w:ascii="Arial" w:hAnsi="Arial" w:cs="Arial"/>
                <w:szCs w:val="22"/>
              </w:rPr>
              <w:t xml:space="preserve">Flower Decoration with Gate Structure </w:t>
            </w:r>
          </w:p>
          <w:p w14:paraId="78EC1E25" w14:textId="77777777" w:rsidR="00776392" w:rsidRDefault="00776392" w:rsidP="003866FF">
            <w:pPr>
              <w:numPr>
                <w:ilvl w:val="0"/>
                <w:numId w:val="4"/>
              </w:numPr>
              <w:spacing w:after="0" w:line="240" w:lineRule="auto"/>
              <w:jc w:val="both"/>
              <w:rPr>
                <w:rFonts w:ascii="Arial" w:hAnsi="Arial" w:cs="Arial"/>
                <w:szCs w:val="22"/>
              </w:rPr>
            </w:pPr>
            <w:r>
              <w:rPr>
                <w:rFonts w:ascii="Arial" w:hAnsi="Arial" w:cs="Arial"/>
                <w:szCs w:val="22"/>
              </w:rPr>
              <w:t>Bouquet (15 Nos. Fresh Rose Flowers)</w:t>
            </w:r>
          </w:p>
        </w:tc>
        <w:tc>
          <w:tcPr>
            <w:tcW w:w="1350" w:type="dxa"/>
            <w:tcBorders>
              <w:top w:val="single" w:sz="4" w:space="0" w:color="000000"/>
              <w:left w:val="single" w:sz="4" w:space="0" w:color="000000"/>
              <w:bottom w:val="single" w:sz="4" w:space="0" w:color="000000"/>
              <w:right w:val="single" w:sz="4" w:space="0" w:color="000000"/>
            </w:tcBorders>
          </w:tcPr>
          <w:p w14:paraId="154D6B0E" w14:textId="77777777" w:rsidR="00776392" w:rsidRDefault="00776392" w:rsidP="003866FF">
            <w:pPr>
              <w:spacing w:after="0" w:line="240" w:lineRule="auto"/>
              <w:jc w:val="both"/>
              <w:rPr>
                <w:rFonts w:ascii="Arial" w:hAnsi="Arial" w:cs="Arial"/>
                <w:szCs w:val="22"/>
              </w:rPr>
            </w:pPr>
          </w:p>
          <w:p w14:paraId="5610A411" w14:textId="77777777" w:rsidR="00776392" w:rsidRDefault="00776392" w:rsidP="003866FF">
            <w:pPr>
              <w:spacing w:after="0" w:line="240" w:lineRule="auto"/>
              <w:jc w:val="both"/>
              <w:rPr>
                <w:rFonts w:ascii="Arial" w:hAnsi="Arial" w:cs="Arial"/>
                <w:szCs w:val="22"/>
              </w:rPr>
            </w:pPr>
            <w:r>
              <w:rPr>
                <w:rFonts w:ascii="Arial" w:hAnsi="Arial" w:cs="Arial"/>
                <w:szCs w:val="22"/>
              </w:rPr>
              <w:t>One</w:t>
            </w:r>
          </w:p>
          <w:p w14:paraId="577311EA" w14:textId="77777777" w:rsidR="00776392" w:rsidRDefault="00776392" w:rsidP="003866FF">
            <w:pPr>
              <w:spacing w:after="0" w:line="240" w:lineRule="auto"/>
              <w:jc w:val="both"/>
              <w:rPr>
                <w:rFonts w:ascii="Arial" w:hAnsi="Arial" w:cs="Arial"/>
                <w:szCs w:val="22"/>
              </w:rPr>
            </w:pPr>
          </w:p>
          <w:p w14:paraId="748333DE" w14:textId="77777777" w:rsidR="00776392" w:rsidRDefault="00776392" w:rsidP="003866FF">
            <w:pPr>
              <w:spacing w:after="0" w:line="240" w:lineRule="auto"/>
              <w:jc w:val="both"/>
              <w:rPr>
                <w:rFonts w:ascii="Arial" w:hAnsi="Arial" w:cs="Arial"/>
                <w:szCs w:val="22"/>
              </w:rPr>
            </w:pPr>
            <w:r>
              <w:rPr>
                <w:rFonts w:ascii="Arial" w:hAnsi="Arial" w:cs="Arial"/>
                <w:szCs w:val="22"/>
              </w:rPr>
              <w:t>One</w:t>
            </w:r>
          </w:p>
          <w:p w14:paraId="6869C122" w14:textId="77777777" w:rsidR="00776392" w:rsidRDefault="00776392" w:rsidP="003866FF">
            <w:pPr>
              <w:spacing w:after="0" w:line="240" w:lineRule="auto"/>
              <w:jc w:val="both"/>
              <w:rPr>
                <w:rFonts w:ascii="Arial" w:hAnsi="Arial" w:cs="Arial"/>
                <w:szCs w:val="22"/>
              </w:rPr>
            </w:pPr>
          </w:p>
          <w:p w14:paraId="3C232E5C"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Three </w:t>
            </w:r>
          </w:p>
        </w:tc>
        <w:tc>
          <w:tcPr>
            <w:tcW w:w="1238" w:type="dxa"/>
            <w:tcBorders>
              <w:top w:val="single" w:sz="4" w:space="0" w:color="000000"/>
              <w:left w:val="single" w:sz="4" w:space="0" w:color="000000"/>
              <w:bottom w:val="single" w:sz="4" w:space="0" w:color="000000"/>
              <w:right w:val="single" w:sz="4" w:space="0" w:color="000000"/>
            </w:tcBorders>
          </w:tcPr>
          <w:p w14:paraId="2CB666AD" w14:textId="77777777" w:rsidR="00776392" w:rsidRDefault="00776392" w:rsidP="003866FF">
            <w:pPr>
              <w:spacing w:after="0" w:line="240" w:lineRule="auto"/>
              <w:jc w:val="both"/>
              <w:rPr>
                <w:rFonts w:ascii="Arial" w:hAnsi="Arial" w:cs="Arial"/>
                <w:szCs w:val="22"/>
              </w:rPr>
            </w:pPr>
            <w:r>
              <w:rPr>
                <w:rFonts w:ascii="Arial" w:hAnsi="Arial" w:cs="Arial"/>
                <w:szCs w:val="22"/>
              </w:rPr>
              <w:t xml:space="preserve">                                                                                           01                                          01                                               01</w:t>
            </w:r>
          </w:p>
        </w:tc>
      </w:tr>
      <w:tr w:rsidR="00776392" w14:paraId="16491D60" w14:textId="77777777" w:rsidTr="003866FF">
        <w:tc>
          <w:tcPr>
            <w:tcW w:w="828" w:type="dxa"/>
            <w:tcBorders>
              <w:top w:val="single" w:sz="4" w:space="0" w:color="000000"/>
              <w:left w:val="single" w:sz="4" w:space="0" w:color="000000"/>
              <w:bottom w:val="single" w:sz="4" w:space="0" w:color="000000"/>
              <w:right w:val="single" w:sz="4" w:space="0" w:color="000000"/>
            </w:tcBorders>
          </w:tcPr>
          <w:p w14:paraId="142023E9" w14:textId="77777777" w:rsidR="00776392" w:rsidRDefault="00776392" w:rsidP="003866FF">
            <w:pPr>
              <w:spacing w:after="0" w:line="240" w:lineRule="auto"/>
              <w:rPr>
                <w:rFonts w:ascii="Arial" w:hAnsi="Arial" w:cs="Arial"/>
                <w:szCs w:val="22"/>
              </w:rPr>
            </w:pPr>
            <w:r>
              <w:rPr>
                <w:rFonts w:ascii="Arial" w:hAnsi="Arial" w:cs="Arial"/>
                <w:szCs w:val="22"/>
              </w:rPr>
              <w:t>26</w:t>
            </w:r>
          </w:p>
        </w:tc>
        <w:tc>
          <w:tcPr>
            <w:tcW w:w="6457" w:type="dxa"/>
            <w:tcBorders>
              <w:top w:val="single" w:sz="4" w:space="0" w:color="000000"/>
              <w:left w:val="single" w:sz="4" w:space="0" w:color="000000"/>
              <w:bottom w:val="single" w:sz="4" w:space="0" w:color="000000"/>
              <w:right w:val="single" w:sz="4" w:space="0" w:color="000000"/>
            </w:tcBorders>
          </w:tcPr>
          <w:p w14:paraId="79C49448" w14:textId="25E4AC5E" w:rsidR="00776392" w:rsidRDefault="00776392" w:rsidP="003866FF">
            <w:pPr>
              <w:spacing w:after="0" w:line="240" w:lineRule="auto"/>
              <w:jc w:val="both"/>
              <w:rPr>
                <w:rFonts w:ascii="Arial" w:hAnsi="Arial" w:cs="Arial"/>
                <w:szCs w:val="22"/>
              </w:rPr>
            </w:pPr>
            <w:r>
              <w:rPr>
                <w:rFonts w:ascii="Arial" w:hAnsi="Arial" w:cs="Arial"/>
                <w:szCs w:val="22"/>
              </w:rPr>
              <w:t>Pagoda-The Pagoda in Size 5 Mtr X 5 Mtr. With Steel Structure and Covered with Proper Water Proof Material (with wooden platform)</w:t>
            </w:r>
          </w:p>
        </w:tc>
        <w:tc>
          <w:tcPr>
            <w:tcW w:w="1350" w:type="dxa"/>
            <w:tcBorders>
              <w:top w:val="single" w:sz="4" w:space="0" w:color="000000"/>
              <w:left w:val="single" w:sz="4" w:space="0" w:color="000000"/>
              <w:bottom w:val="single" w:sz="4" w:space="0" w:color="000000"/>
              <w:right w:val="single" w:sz="4" w:space="0" w:color="000000"/>
            </w:tcBorders>
          </w:tcPr>
          <w:p w14:paraId="05798B71" w14:textId="77777777" w:rsidR="00776392" w:rsidRDefault="00776392" w:rsidP="003866FF">
            <w:pPr>
              <w:spacing w:after="0" w:line="240" w:lineRule="auto"/>
              <w:jc w:val="both"/>
              <w:rPr>
                <w:rFonts w:ascii="Arial" w:hAnsi="Arial" w:cs="Arial"/>
                <w:szCs w:val="22"/>
              </w:rPr>
            </w:pPr>
            <w:r>
              <w:rPr>
                <w:rFonts w:ascii="Arial" w:hAnsi="Arial" w:cs="Arial"/>
                <w:szCs w:val="22"/>
              </w:rPr>
              <w:t>One Complete Unit</w:t>
            </w:r>
          </w:p>
        </w:tc>
        <w:tc>
          <w:tcPr>
            <w:tcW w:w="1238" w:type="dxa"/>
            <w:tcBorders>
              <w:top w:val="single" w:sz="4" w:space="0" w:color="000000"/>
              <w:left w:val="single" w:sz="4" w:space="0" w:color="000000"/>
              <w:bottom w:val="single" w:sz="4" w:space="0" w:color="000000"/>
              <w:right w:val="single" w:sz="4" w:space="0" w:color="000000"/>
            </w:tcBorders>
          </w:tcPr>
          <w:p w14:paraId="22E71624" w14:textId="5D7AEF0D" w:rsidR="00776392" w:rsidRDefault="00776392" w:rsidP="003866FF">
            <w:pPr>
              <w:spacing w:after="0" w:line="240" w:lineRule="auto"/>
              <w:jc w:val="both"/>
              <w:rPr>
                <w:rFonts w:ascii="Arial" w:hAnsi="Arial" w:cs="Arial"/>
                <w:szCs w:val="22"/>
              </w:rPr>
            </w:pPr>
            <w:r>
              <w:rPr>
                <w:rFonts w:ascii="Arial" w:hAnsi="Arial" w:cs="Arial"/>
                <w:szCs w:val="22"/>
              </w:rPr>
              <w:t xml:space="preserve">33 </w:t>
            </w:r>
          </w:p>
        </w:tc>
      </w:tr>
      <w:tr w:rsidR="00776392" w14:paraId="17D7BC6B" w14:textId="77777777" w:rsidTr="003866FF">
        <w:tc>
          <w:tcPr>
            <w:tcW w:w="9873" w:type="dxa"/>
            <w:gridSpan w:val="4"/>
            <w:tcBorders>
              <w:top w:val="single" w:sz="4" w:space="0" w:color="000000"/>
              <w:left w:val="single" w:sz="4" w:space="0" w:color="000000"/>
              <w:bottom w:val="single" w:sz="4" w:space="0" w:color="000000"/>
              <w:right w:val="single" w:sz="4" w:space="0" w:color="000000"/>
            </w:tcBorders>
          </w:tcPr>
          <w:p w14:paraId="0DF8AB7E" w14:textId="77777777" w:rsidR="00776392" w:rsidRPr="00AF541B" w:rsidRDefault="00776392" w:rsidP="003866FF">
            <w:pPr>
              <w:spacing w:after="0" w:line="240" w:lineRule="auto"/>
              <w:jc w:val="both"/>
              <w:rPr>
                <w:rFonts w:ascii="Arial" w:hAnsi="Arial" w:cs="Arial"/>
                <w:b/>
                <w:bCs/>
                <w:szCs w:val="22"/>
              </w:rPr>
            </w:pPr>
            <w:r w:rsidRPr="00AF541B">
              <w:rPr>
                <w:rFonts w:ascii="Arial" w:hAnsi="Arial" w:cs="Arial"/>
                <w:b/>
                <w:bCs/>
                <w:szCs w:val="22"/>
              </w:rPr>
              <w:t>SECURITY</w:t>
            </w:r>
            <w:r>
              <w:rPr>
                <w:rFonts w:ascii="Arial" w:hAnsi="Arial" w:cs="Arial"/>
                <w:b/>
                <w:bCs/>
                <w:szCs w:val="22"/>
              </w:rPr>
              <w:t xml:space="preserve"> WORK:</w:t>
            </w:r>
          </w:p>
        </w:tc>
      </w:tr>
      <w:tr w:rsidR="00776392" w14:paraId="6F7A30ED" w14:textId="77777777" w:rsidTr="003866FF">
        <w:tc>
          <w:tcPr>
            <w:tcW w:w="828" w:type="dxa"/>
            <w:tcBorders>
              <w:top w:val="single" w:sz="4" w:space="0" w:color="000000"/>
              <w:left w:val="single" w:sz="4" w:space="0" w:color="000000"/>
              <w:bottom w:val="single" w:sz="4" w:space="0" w:color="000000"/>
              <w:right w:val="single" w:sz="4" w:space="0" w:color="000000"/>
            </w:tcBorders>
          </w:tcPr>
          <w:p w14:paraId="4A641ED3" w14:textId="77777777" w:rsidR="00776392" w:rsidRDefault="00776392" w:rsidP="003866FF">
            <w:pPr>
              <w:spacing w:after="0" w:line="240" w:lineRule="auto"/>
              <w:jc w:val="both"/>
              <w:rPr>
                <w:rFonts w:ascii="Arial" w:hAnsi="Arial" w:cs="Arial"/>
                <w:szCs w:val="22"/>
              </w:rPr>
            </w:pPr>
            <w:r>
              <w:rPr>
                <w:rFonts w:ascii="Arial" w:hAnsi="Arial" w:cs="Arial"/>
                <w:szCs w:val="22"/>
              </w:rPr>
              <w:t>27</w:t>
            </w:r>
          </w:p>
        </w:tc>
        <w:tc>
          <w:tcPr>
            <w:tcW w:w="6457" w:type="dxa"/>
            <w:tcBorders>
              <w:top w:val="single" w:sz="4" w:space="0" w:color="000000"/>
              <w:left w:val="single" w:sz="4" w:space="0" w:color="000000"/>
              <w:bottom w:val="single" w:sz="4" w:space="0" w:color="000000"/>
              <w:right w:val="single" w:sz="4" w:space="0" w:color="000000"/>
            </w:tcBorders>
          </w:tcPr>
          <w:p w14:paraId="7DFF6934" w14:textId="77777777" w:rsidR="00776392" w:rsidRDefault="00776392" w:rsidP="003866FF">
            <w:pPr>
              <w:spacing w:after="0" w:line="240" w:lineRule="auto"/>
              <w:jc w:val="both"/>
              <w:rPr>
                <w:rFonts w:ascii="Arial" w:hAnsi="Arial" w:cs="Arial"/>
                <w:szCs w:val="22"/>
              </w:rPr>
            </w:pPr>
            <w:r>
              <w:rPr>
                <w:rFonts w:ascii="Arial" w:hAnsi="Arial" w:cs="Arial"/>
                <w:szCs w:val="22"/>
              </w:rPr>
              <w:t>Provide Trained Security Guards on pan India basis. During the Each exhibition/event, there shall be in need of trained Security Guards for 15 days round the day (for 8Hrs per Security guard per day)</w:t>
            </w:r>
          </w:p>
        </w:tc>
        <w:tc>
          <w:tcPr>
            <w:tcW w:w="1350" w:type="dxa"/>
            <w:tcBorders>
              <w:top w:val="single" w:sz="4" w:space="0" w:color="000000"/>
              <w:left w:val="single" w:sz="4" w:space="0" w:color="000000"/>
              <w:bottom w:val="single" w:sz="4" w:space="0" w:color="000000"/>
              <w:right w:val="single" w:sz="4" w:space="0" w:color="000000"/>
            </w:tcBorders>
          </w:tcPr>
          <w:p w14:paraId="4A73E6F4" w14:textId="77777777" w:rsidR="00776392" w:rsidRDefault="00776392" w:rsidP="003866FF">
            <w:pPr>
              <w:spacing w:after="0" w:line="240" w:lineRule="auto"/>
              <w:jc w:val="both"/>
              <w:rPr>
                <w:rFonts w:ascii="Arial" w:hAnsi="Arial" w:cs="Arial"/>
                <w:szCs w:val="22"/>
              </w:rPr>
            </w:pPr>
          </w:p>
        </w:tc>
        <w:tc>
          <w:tcPr>
            <w:tcW w:w="1238" w:type="dxa"/>
            <w:tcBorders>
              <w:top w:val="single" w:sz="4" w:space="0" w:color="000000"/>
              <w:left w:val="single" w:sz="4" w:space="0" w:color="000000"/>
              <w:bottom w:val="single" w:sz="4" w:space="0" w:color="000000"/>
              <w:right w:val="single" w:sz="4" w:space="0" w:color="000000"/>
            </w:tcBorders>
          </w:tcPr>
          <w:p w14:paraId="5B6FEA3E" w14:textId="77777777" w:rsidR="00776392" w:rsidRDefault="00776392" w:rsidP="003866FF">
            <w:pPr>
              <w:spacing w:after="0" w:line="240" w:lineRule="auto"/>
              <w:jc w:val="both"/>
              <w:rPr>
                <w:rFonts w:ascii="Arial" w:hAnsi="Arial" w:cs="Arial"/>
                <w:szCs w:val="22"/>
              </w:rPr>
            </w:pPr>
            <w:r>
              <w:rPr>
                <w:rFonts w:ascii="Arial" w:hAnsi="Arial" w:cs="Arial"/>
                <w:szCs w:val="22"/>
              </w:rPr>
              <w:t>Maximum 03 nos Security per day</w:t>
            </w:r>
          </w:p>
        </w:tc>
      </w:tr>
      <w:tr w:rsidR="00776392" w14:paraId="383AA78D" w14:textId="77777777" w:rsidTr="003866FF">
        <w:tc>
          <w:tcPr>
            <w:tcW w:w="9873" w:type="dxa"/>
            <w:gridSpan w:val="4"/>
            <w:tcBorders>
              <w:top w:val="single" w:sz="4" w:space="0" w:color="000000"/>
              <w:left w:val="single" w:sz="4" w:space="0" w:color="000000"/>
              <w:bottom w:val="single" w:sz="4" w:space="0" w:color="000000"/>
              <w:right w:val="single" w:sz="4" w:space="0" w:color="000000"/>
            </w:tcBorders>
          </w:tcPr>
          <w:p w14:paraId="3DB3DD39" w14:textId="35D2A9E5" w:rsidR="00776392" w:rsidRPr="00AF541B" w:rsidRDefault="00776392" w:rsidP="003866FF">
            <w:pPr>
              <w:spacing w:after="0" w:line="240" w:lineRule="auto"/>
              <w:jc w:val="both"/>
              <w:rPr>
                <w:rFonts w:ascii="Arial" w:hAnsi="Arial" w:cs="Arial"/>
                <w:b/>
                <w:bCs/>
                <w:szCs w:val="22"/>
              </w:rPr>
            </w:pPr>
            <w:r w:rsidRPr="00AF541B">
              <w:rPr>
                <w:rFonts w:ascii="Arial" w:hAnsi="Arial" w:cs="Arial"/>
                <w:b/>
                <w:bCs/>
                <w:szCs w:val="22"/>
              </w:rPr>
              <w:t>PUBLICITY AND PRINTING</w:t>
            </w:r>
            <w:r>
              <w:rPr>
                <w:rFonts w:ascii="Arial" w:hAnsi="Arial" w:cs="Arial"/>
                <w:b/>
                <w:bCs/>
                <w:szCs w:val="22"/>
              </w:rPr>
              <w:t xml:space="preserve"> WORK:</w:t>
            </w:r>
            <w:r w:rsidR="00AC4C08">
              <w:t xml:space="preserve"> </w:t>
            </w:r>
            <w:r w:rsidR="00AC4C08" w:rsidRPr="00AC4C08">
              <w:rPr>
                <w:rFonts w:ascii="Arial" w:hAnsi="Arial" w:cs="Arial"/>
                <w:b/>
                <w:bCs/>
                <w:szCs w:val="22"/>
              </w:rPr>
              <w:t>(wherever Advertisement are made in Newspaper and Radio, that should be made as per DAVP rates.)</w:t>
            </w:r>
          </w:p>
        </w:tc>
      </w:tr>
      <w:tr w:rsidR="00776392" w14:paraId="76DEBEFD" w14:textId="77777777" w:rsidTr="003866FF">
        <w:trPr>
          <w:trHeight w:val="1340"/>
        </w:trPr>
        <w:tc>
          <w:tcPr>
            <w:tcW w:w="828" w:type="dxa"/>
            <w:tcBorders>
              <w:top w:val="single" w:sz="4" w:space="0" w:color="000000"/>
              <w:left w:val="single" w:sz="4" w:space="0" w:color="000000"/>
              <w:bottom w:val="single" w:sz="4" w:space="0" w:color="000000"/>
              <w:right w:val="single" w:sz="4" w:space="0" w:color="000000"/>
            </w:tcBorders>
          </w:tcPr>
          <w:p w14:paraId="3D3AAFE1" w14:textId="77777777" w:rsidR="00776392" w:rsidRDefault="00776392" w:rsidP="003866FF">
            <w:pPr>
              <w:spacing w:after="0" w:line="240" w:lineRule="auto"/>
              <w:jc w:val="both"/>
              <w:rPr>
                <w:rFonts w:ascii="Arial" w:hAnsi="Arial" w:cs="Arial"/>
                <w:szCs w:val="22"/>
              </w:rPr>
            </w:pPr>
            <w:r>
              <w:rPr>
                <w:rFonts w:ascii="Arial" w:hAnsi="Arial" w:cs="Arial"/>
                <w:szCs w:val="22"/>
              </w:rPr>
              <w:t>28</w:t>
            </w:r>
          </w:p>
        </w:tc>
        <w:tc>
          <w:tcPr>
            <w:tcW w:w="6457" w:type="dxa"/>
            <w:tcBorders>
              <w:top w:val="single" w:sz="4" w:space="0" w:color="000000"/>
              <w:left w:val="single" w:sz="4" w:space="0" w:color="000000"/>
              <w:bottom w:val="single" w:sz="4" w:space="0" w:color="000000"/>
              <w:right w:val="single" w:sz="4" w:space="0" w:color="000000"/>
            </w:tcBorders>
          </w:tcPr>
          <w:p w14:paraId="0F7A148C" w14:textId="77777777" w:rsidR="00776392" w:rsidRDefault="00776392" w:rsidP="003866FF">
            <w:pPr>
              <w:spacing w:after="0" w:line="240" w:lineRule="auto"/>
              <w:jc w:val="both"/>
              <w:rPr>
                <w:rFonts w:ascii="Arial" w:hAnsi="Arial" w:cs="Arial"/>
                <w:szCs w:val="22"/>
              </w:rPr>
            </w:pPr>
            <w:r>
              <w:rPr>
                <w:rFonts w:ascii="Arial" w:hAnsi="Arial" w:cs="Arial"/>
                <w:szCs w:val="22"/>
              </w:rPr>
              <w:t>Printing of creatives design for Print media in Hindi &amp; English</w:t>
            </w:r>
          </w:p>
          <w:p w14:paraId="5972EF1D" w14:textId="77777777" w:rsidR="00776392" w:rsidRDefault="00776392" w:rsidP="003866FF">
            <w:pPr>
              <w:spacing w:after="0" w:line="240" w:lineRule="auto"/>
              <w:jc w:val="both"/>
              <w:rPr>
                <w:rFonts w:ascii="Arial" w:hAnsi="Arial" w:cs="Arial"/>
                <w:szCs w:val="22"/>
              </w:rPr>
            </w:pPr>
            <w:r>
              <w:rPr>
                <w:rFonts w:ascii="Arial" w:hAnsi="Arial" w:cs="Arial"/>
                <w:szCs w:val="22"/>
              </w:rPr>
              <w:t>Production of Radio Jingles in Hindi and English – 20 Sec</w:t>
            </w:r>
          </w:p>
          <w:p w14:paraId="294C047A" w14:textId="77777777" w:rsidR="00776392" w:rsidRDefault="00776392" w:rsidP="003866FF">
            <w:pPr>
              <w:spacing w:after="0" w:line="240" w:lineRule="auto"/>
              <w:jc w:val="both"/>
              <w:rPr>
                <w:rFonts w:ascii="Arial" w:hAnsi="Arial" w:cs="Arial"/>
                <w:szCs w:val="22"/>
              </w:rPr>
            </w:pPr>
          </w:p>
          <w:p w14:paraId="64548719" w14:textId="77777777" w:rsidR="00776392" w:rsidRDefault="00776392" w:rsidP="003866FF">
            <w:pPr>
              <w:spacing w:after="0" w:line="240" w:lineRule="auto"/>
              <w:jc w:val="both"/>
              <w:rPr>
                <w:rFonts w:ascii="Arial" w:hAnsi="Arial" w:cs="Arial"/>
                <w:szCs w:val="22"/>
              </w:rPr>
            </w:pPr>
            <w:r>
              <w:rPr>
                <w:rFonts w:ascii="Arial" w:hAnsi="Arial" w:cs="Arial"/>
                <w:szCs w:val="22"/>
              </w:rPr>
              <w:t>Printing and Distribution of Leaflet.</w:t>
            </w:r>
          </w:p>
          <w:p w14:paraId="19CFAE90" w14:textId="77777777" w:rsidR="00776392" w:rsidRPr="005C2FB8" w:rsidRDefault="00776392" w:rsidP="003866FF">
            <w:pPr>
              <w:spacing w:after="0" w:line="240" w:lineRule="auto"/>
              <w:jc w:val="both"/>
              <w:rPr>
                <w:rFonts w:ascii="Arial" w:hAnsi="Arial" w:cs="Arial"/>
                <w:szCs w:val="22"/>
              </w:rPr>
            </w:pPr>
            <w:r>
              <w:rPr>
                <w:rFonts w:ascii="Arial" w:hAnsi="Arial" w:cs="Arial"/>
                <w:szCs w:val="22"/>
              </w:rPr>
              <w:t>Mobile-SMS Charges for dissemination about exhibition information.</w:t>
            </w:r>
          </w:p>
        </w:tc>
        <w:tc>
          <w:tcPr>
            <w:tcW w:w="1350" w:type="dxa"/>
            <w:tcBorders>
              <w:top w:val="single" w:sz="4" w:space="0" w:color="000000"/>
              <w:left w:val="single" w:sz="4" w:space="0" w:color="000000"/>
              <w:bottom w:val="single" w:sz="4" w:space="0" w:color="000000"/>
              <w:right w:val="single" w:sz="4" w:space="0" w:color="000000"/>
            </w:tcBorders>
          </w:tcPr>
          <w:p w14:paraId="4F68940B" w14:textId="77777777" w:rsidR="00776392" w:rsidRDefault="00776392" w:rsidP="003866FF">
            <w:pPr>
              <w:spacing w:after="0" w:line="240" w:lineRule="auto"/>
              <w:jc w:val="both"/>
              <w:rPr>
                <w:rFonts w:ascii="Arial" w:hAnsi="Arial" w:cs="Arial"/>
                <w:szCs w:val="22"/>
              </w:rPr>
            </w:pPr>
            <w:r>
              <w:rPr>
                <w:rFonts w:ascii="Arial" w:hAnsi="Arial" w:cs="Arial"/>
                <w:szCs w:val="22"/>
              </w:rPr>
              <w:t>As per DAVP rate</w:t>
            </w:r>
          </w:p>
          <w:p w14:paraId="7A0439A4" w14:textId="77777777" w:rsidR="00776392" w:rsidRDefault="00776392" w:rsidP="003866FF">
            <w:pPr>
              <w:spacing w:after="0" w:line="240" w:lineRule="auto"/>
              <w:jc w:val="both"/>
              <w:rPr>
                <w:rFonts w:ascii="Arial" w:hAnsi="Arial" w:cs="Arial"/>
                <w:szCs w:val="22"/>
              </w:rPr>
            </w:pPr>
          </w:p>
          <w:p w14:paraId="0F244C01" w14:textId="77777777" w:rsidR="00776392" w:rsidRDefault="00776392" w:rsidP="003866FF">
            <w:pPr>
              <w:spacing w:after="0" w:line="240" w:lineRule="auto"/>
              <w:jc w:val="both"/>
              <w:rPr>
                <w:rFonts w:ascii="Arial" w:hAnsi="Arial" w:cs="Arial"/>
                <w:szCs w:val="22"/>
              </w:rPr>
            </w:pPr>
          </w:p>
          <w:p w14:paraId="7E848CEA" w14:textId="58D4D3CE" w:rsidR="00776392" w:rsidRDefault="00776392" w:rsidP="003866FF">
            <w:pPr>
              <w:spacing w:after="0" w:line="240" w:lineRule="auto"/>
              <w:jc w:val="both"/>
              <w:rPr>
                <w:rFonts w:ascii="Arial" w:hAnsi="Arial" w:cs="Arial"/>
                <w:szCs w:val="22"/>
              </w:rPr>
            </w:pPr>
          </w:p>
        </w:tc>
        <w:tc>
          <w:tcPr>
            <w:tcW w:w="1238" w:type="dxa"/>
            <w:tcBorders>
              <w:top w:val="single" w:sz="4" w:space="0" w:color="000000"/>
              <w:left w:val="single" w:sz="4" w:space="0" w:color="000000"/>
              <w:bottom w:val="single" w:sz="4" w:space="0" w:color="000000"/>
              <w:right w:val="single" w:sz="4" w:space="0" w:color="000000"/>
            </w:tcBorders>
          </w:tcPr>
          <w:p w14:paraId="3E1EE2F2" w14:textId="77777777" w:rsidR="00776392" w:rsidRDefault="00776392" w:rsidP="003866FF">
            <w:pPr>
              <w:spacing w:after="0" w:line="240" w:lineRule="auto"/>
              <w:jc w:val="both"/>
              <w:rPr>
                <w:rFonts w:ascii="Arial" w:hAnsi="Arial" w:cs="Arial"/>
                <w:szCs w:val="22"/>
              </w:rPr>
            </w:pPr>
          </w:p>
          <w:p w14:paraId="41F53428" w14:textId="77777777" w:rsidR="00776392" w:rsidRDefault="00776392" w:rsidP="003866FF">
            <w:pPr>
              <w:spacing w:after="0" w:line="240" w:lineRule="auto"/>
              <w:jc w:val="both"/>
              <w:rPr>
                <w:rFonts w:ascii="Arial" w:hAnsi="Arial" w:cs="Arial"/>
                <w:szCs w:val="22"/>
              </w:rPr>
            </w:pPr>
            <w:r>
              <w:rPr>
                <w:rFonts w:ascii="Arial" w:hAnsi="Arial" w:cs="Arial"/>
                <w:szCs w:val="22"/>
              </w:rPr>
              <w:t>As per requirement</w:t>
            </w:r>
          </w:p>
        </w:tc>
      </w:tr>
      <w:tr w:rsidR="00776392" w14:paraId="154A10B7" w14:textId="77777777" w:rsidTr="003866FF">
        <w:tc>
          <w:tcPr>
            <w:tcW w:w="9873" w:type="dxa"/>
            <w:gridSpan w:val="4"/>
            <w:tcBorders>
              <w:top w:val="single" w:sz="4" w:space="0" w:color="000000"/>
              <w:left w:val="single" w:sz="4" w:space="0" w:color="000000"/>
              <w:bottom w:val="single" w:sz="4" w:space="0" w:color="000000"/>
              <w:right w:val="single" w:sz="4" w:space="0" w:color="000000"/>
            </w:tcBorders>
          </w:tcPr>
          <w:p w14:paraId="5A51F5A8" w14:textId="77777777" w:rsidR="00776392" w:rsidRPr="00030B7D" w:rsidRDefault="00776392" w:rsidP="003866FF">
            <w:pPr>
              <w:spacing w:after="0" w:line="240" w:lineRule="auto"/>
              <w:jc w:val="both"/>
              <w:rPr>
                <w:rFonts w:ascii="Arial" w:hAnsi="Arial" w:cs="Arial"/>
                <w:b/>
                <w:bCs/>
                <w:szCs w:val="22"/>
              </w:rPr>
            </w:pPr>
            <w:r w:rsidRPr="00030B7D">
              <w:rPr>
                <w:rFonts w:ascii="Arial" w:hAnsi="Arial" w:cs="Arial"/>
                <w:b/>
                <w:bCs/>
                <w:szCs w:val="22"/>
              </w:rPr>
              <w:t>THEME WORK:</w:t>
            </w:r>
          </w:p>
        </w:tc>
      </w:tr>
      <w:tr w:rsidR="00776392" w14:paraId="443B619C" w14:textId="77777777" w:rsidTr="003866FF">
        <w:tc>
          <w:tcPr>
            <w:tcW w:w="828" w:type="dxa"/>
            <w:tcBorders>
              <w:top w:val="single" w:sz="4" w:space="0" w:color="000000"/>
              <w:left w:val="single" w:sz="4" w:space="0" w:color="000000"/>
              <w:bottom w:val="single" w:sz="4" w:space="0" w:color="000000"/>
              <w:right w:val="single" w:sz="4" w:space="0" w:color="000000"/>
            </w:tcBorders>
          </w:tcPr>
          <w:p w14:paraId="556FF86C" w14:textId="77777777" w:rsidR="00776392" w:rsidRDefault="00776392" w:rsidP="003866FF">
            <w:pPr>
              <w:spacing w:after="0" w:line="240" w:lineRule="auto"/>
              <w:jc w:val="both"/>
              <w:rPr>
                <w:rFonts w:ascii="Arial" w:hAnsi="Arial" w:cs="Arial"/>
                <w:szCs w:val="22"/>
              </w:rPr>
            </w:pPr>
            <w:r>
              <w:rPr>
                <w:rFonts w:ascii="Arial" w:hAnsi="Arial" w:cs="Arial"/>
                <w:szCs w:val="22"/>
              </w:rPr>
              <w:t>29</w:t>
            </w:r>
          </w:p>
        </w:tc>
        <w:tc>
          <w:tcPr>
            <w:tcW w:w="6457" w:type="dxa"/>
            <w:tcBorders>
              <w:top w:val="single" w:sz="4" w:space="0" w:color="000000"/>
              <w:left w:val="single" w:sz="4" w:space="0" w:color="000000"/>
              <w:bottom w:val="single" w:sz="4" w:space="0" w:color="000000"/>
              <w:right w:val="single" w:sz="4" w:space="0" w:color="000000"/>
            </w:tcBorders>
          </w:tcPr>
          <w:p w14:paraId="439A2D10" w14:textId="77777777" w:rsidR="00776392" w:rsidRDefault="00776392" w:rsidP="003866FF">
            <w:pPr>
              <w:spacing w:after="0" w:line="240" w:lineRule="auto"/>
              <w:jc w:val="both"/>
              <w:rPr>
                <w:rFonts w:ascii="Arial" w:hAnsi="Arial" w:cs="Arial"/>
                <w:szCs w:val="22"/>
              </w:rPr>
            </w:pPr>
            <w:r>
              <w:rPr>
                <w:rFonts w:ascii="Arial" w:hAnsi="Arial" w:cs="Arial"/>
                <w:szCs w:val="22"/>
              </w:rPr>
              <w:t>Agency will execute the exhibition on theme basis as per the need and requirement of NHDC</w:t>
            </w:r>
          </w:p>
          <w:p w14:paraId="0CBF92E3" w14:textId="77777777" w:rsidR="00776392" w:rsidRDefault="00776392" w:rsidP="00776392">
            <w:pPr>
              <w:pStyle w:val="ListParagraph"/>
              <w:numPr>
                <w:ilvl w:val="0"/>
                <w:numId w:val="14"/>
              </w:numPr>
              <w:spacing w:after="0" w:line="240" w:lineRule="auto"/>
              <w:jc w:val="both"/>
              <w:rPr>
                <w:rFonts w:ascii="Arial" w:hAnsi="Arial" w:cs="Arial"/>
                <w:szCs w:val="22"/>
              </w:rPr>
            </w:pPr>
            <w:r w:rsidRPr="00030B7D">
              <w:rPr>
                <w:rFonts w:ascii="Arial" w:hAnsi="Arial" w:cs="Arial"/>
                <w:szCs w:val="22"/>
              </w:rPr>
              <w:t>Female Mannequins</w:t>
            </w:r>
          </w:p>
          <w:p w14:paraId="2C72BA4D" w14:textId="77777777" w:rsidR="00776392" w:rsidRPr="00030B7D" w:rsidRDefault="00776392" w:rsidP="00776392">
            <w:pPr>
              <w:pStyle w:val="ListParagraph"/>
              <w:numPr>
                <w:ilvl w:val="0"/>
                <w:numId w:val="14"/>
              </w:numPr>
              <w:spacing w:after="0" w:line="240" w:lineRule="auto"/>
              <w:jc w:val="both"/>
              <w:rPr>
                <w:rFonts w:ascii="Arial" w:hAnsi="Arial" w:cs="Arial"/>
                <w:szCs w:val="22"/>
              </w:rPr>
            </w:pPr>
            <w:r>
              <w:rPr>
                <w:rFonts w:ascii="Arial" w:hAnsi="Arial" w:cs="Arial"/>
                <w:szCs w:val="22"/>
              </w:rPr>
              <w:t>H</w:t>
            </w:r>
            <w:r w:rsidRPr="00030B7D">
              <w:rPr>
                <w:rFonts w:ascii="Arial" w:hAnsi="Arial" w:cs="Arial"/>
                <w:szCs w:val="22"/>
              </w:rPr>
              <w:t>allogen Light – 1000 Watt</w:t>
            </w:r>
          </w:p>
          <w:p w14:paraId="4861D96A" w14:textId="77777777" w:rsidR="00776392" w:rsidRDefault="00776392" w:rsidP="00776392">
            <w:pPr>
              <w:pStyle w:val="ListParagraph"/>
              <w:numPr>
                <w:ilvl w:val="0"/>
                <w:numId w:val="14"/>
              </w:numPr>
              <w:spacing w:after="0" w:line="240" w:lineRule="auto"/>
              <w:jc w:val="both"/>
              <w:rPr>
                <w:rFonts w:ascii="Arial" w:hAnsi="Arial" w:cs="Arial"/>
                <w:szCs w:val="22"/>
              </w:rPr>
            </w:pPr>
            <w:r>
              <w:rPr>
                <w:rFonts w:ascii="Arial" w:hAnsi="Arial" w:cs="Arial"/>
                <w:szCs w:val="22"/>
              </w:rPr>
              <w:t>Hallogen Light – 500 Watt</w:t>
            </w:r>
          </w:p>
          <w:p w14:paraId="6CDE8F3F" w14:textId="77777777" w:rsidR="00776392" w:rsidRDefault="00776392" w:rsidP="00776392">
            <w:pPr>
              <w:pStyle w:val="ListParagraph"/>
              <w:numPr>
                <w:ilvl w:val="0"/>
                <w:numId w:val="14"/>
              </w:numPr>
              <w:spacing w:after="0" w:line="240" w:lineRule="auto"/>
              <w:jc w:val="both"/>
              <w:rPr>
                <w:rFonts w:ascii="Arial" w:hAnsi="Arial" w:cs="Arial"/>
                <w:szCs w:val="22"/>
              </w:rPr>
            </w:pPr>
            <w:r>
              <w:rPr>
                <w:rFonts w:ascii="Arial" w:hAnsi="Arial" w:cs="Arial"/>
                <w:szCs w:val="22"/>
              </w:rPr>
              <w:t>New Carpet – Red Colour</w:t>
            </w:r>
          </w:p>
          <w:p w14:paraId="312A58A0" w14:textId="77777777" w:rsidR="00776392" w:rsidRDefault="00776392" w:rsidP="00776392">
            <w:pPr>
              <w:pStyle w:val="ListParagraph"/>
              <w:numPr>
                <w:ilvl w:val="0"/>
                <w:numId w:val="14"/>
              </w:numPr>
              <w:spacing w:after="0" w:line="240" w:lineRule="auto"/>
              <w:jc w:val="both"/>
              <w:rPr>
                <w:rFonts w:ascii="Arial" w:hAnsi="Arial" w:cs="Arial"/>
                <w:szCs w:val="22"/>
              </w:rPr>
            </w:pPr>
            <w:r>
              <w:rPr>
                <w:rFonts w:ascii="Arial" w:hAnsi="Arial" w:cs="Arial"/>
                <w:szCs w:val="22"/>
              </w:rPr>
              <w:t>Ply Panel – 1M x 2.5 M</w:t>
            </w:r>
          </w:p>
          <w:p w14:paraId="4096CBF7" w14:textId="4CDE121F" w:rsidR="00776392" w:rsidRDefault="00776392" w:rsidP="00776392">
            <w:pPr>
              <w:pStyle w:val="ListParagraph"/>
              <w:numPr>
                <w:ilvl w:val="0"/>
                <w:numId w:val="14"/>
              </w:numPr>
              <w:spacing w:after="0" w:line="240" w:lineRule="auto"/>
              <w:jc w:val="both"/>
              <w:rPr>
                <w:rFonts w:ascii="Arial" w:hAnsi="Arial" w:cs="Arial"/>
                <w:szCs w:val="22"/>
              </w:rPr>
            </w:pPr>
            <w:r>
              <w:rPr>
                <w:rFonts w:ascii="Arial" w:hAnsi="Arial" w:cs="Arial"/>
                <w:szCs w:val="22"/>
              </w:rPr>
              <w:t>Electric Jhalar</w:t>
            </w:r>
          </w:p>
          <w:p w14:paraId="7E69FD42" w14:textId="2D1C99B8" w:rsidR="006779E6" w:rsidRDefault="006779E6" w:rsidP="00776392">
            <w:pPr>
              <w:pStyle w:val="ListParagraph"/>
              <w:numPr>
                <w:ilvl w:val="0"/>
                <w:numId w:val="14"/>
              </w:numPr>
              <w:spacing w:after="0" w:line="240" w:lineRule="auto"/>
              <w:jc w:val="both"/>
              <w:rPr>
                <w:rFonts w:ascii="Arial" w:hAnsi="Arial" w:cs="Arial"/>
                <w:szCs w:val="22"/>
              </w:rPr>
            </w:pPr>
            <w:r w:rsidRPr="006779E6">
              <w:rPr>
                <w:rFonts w:ascii="Arial" w:hAnsi="Arial" w:cs="Arial"/>
                <w:szCs w:val="22"/>
              </w:rPr>
              <w:t>Photography (Soft copy and Hard Copy - 5x7 Inches)</w:t>
            </w:r>
          </w:p>
          <w:p w14:paraId="61190CCE" w14:textId="26445103" w:rsidR="00776392" w:rsidRDefault="00776392" w:rsidP="003866FF">
            <w:pPr>
              <w:spacing w:after="0" w:line="240" w:lineRule="auto"/>
              <w:jc w:val="both"/>
              <w:rPr>
                <w:rFonts w:ascii="Arial" w:hAnsi="Arial" w:cs="Arial"/>
                <w:szCs w:val="22"/>
              </w:rPr>
            </w:pPr>
            <w:r w:rsidRPr="00DE1A33">
              <w:rPr>
                <w:rFonts w:ascii="Arial" w:hAnsi="Arial" w:cs="Arial"/>
                <w:szCs w:val="22"/>
              </w:rPr>
              <w:t>Any other item as per the requisition for theme development.</w:t>
            </w:r>
          </w:p>
          <w:p w14:paraId="190D2F81" w14:textId="77777777" w:rsidR="00776392" w:rsidRPr="00C71807" w:rsidRDefault="00776392" w:rsidP="003866FF">
            <w:pPr>
              <w:spacing w:after="0" w:line="240" w:lineRule="auto"/>
              <w:jc w:val="both"/>
              <w:rPr>
                <w:rFonts w:ascii="Arial" w:hAnsi="Arial" w:cs="Arial"/>
                <w:b/>
                <w:bCs/>
                <w:szCs w:val="22"/>
              </w:rPr>
            </w:pPr>
            <w:r w:rsidRPr="00C71807">
              <w:rPr>
                <w:rFonts w:ascii="Arial" w:hAnsi="Arial" w:cs="Arial"/>
                <w:b/>
                <w:bCs/>
                <w:szCs w:val="22"/>
              </w:rPr>
              <w:t>Note: Theme work will be executed on Hardcore platform of Wooden/Plastic/Plywood/any other etc.</w:t>
            </w:r>
          </w:p>
        </w:tc>
        <w:tc>
          <w:tcPr>
            <w:tcW w:w="1350" w:type="dxa"/>
            <w:tcBorders>
              <w:top w:val="single" w:sz="4" w:space="0" w:color="000000"/>
              <w:left w:val="single" w:sz="4" w:space="0" w:color="000000"/>
              <w:bottom w:val="single" w:sz="4" w:space="0" w:color="000000"/>
              <w:right w:val="single" w:sz="4" w:space="0" w:color="000000"/>
            </w:tcBorders>
          </w:tcPr>
          <w:p w14:paraId="29E41439" w14:textId="77777777" w:rsidR="00776392" w:rsidRDefault="00776392" w:rsidP="003866FF">
            <w:pPr>
              <w:spacing w:after="0" w:line="240" w:lineRule="auto"/>
              <w:jc w:val="both"/>
              <w:rPr>
                <w:rFonts w:ascii="Arial" w:hAnsi="Arial" w:cs="Arial"/>
                <w:szCs w:val="22"/>
              </w:rPr>
            </w:pPr>
          </w:p>
          <w:p w14:paraId="2DE89691" w14:textId="77777777" w:rsidR="00776392" w:rsidRDefault="00776392" w:rsidP="003866FF">
            <w:pPr>
              <w:spacing w:after="0" w:line="240" w:lineRule="auto"/>
              <w:jc w:val="both"/>
              <w:rPr>
                <w:rFonts w:ascii="Arial" w:hAnsi="Arial" w:cs="Arial"/>
                <w:szCs w:val="22"/>
              </w:rPr>
            </w:pPr>
          </w:p>
          <w:p w14:paraId="4EE4F392"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p w14:paraId="4060F909"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p w14:paraId="633EB5AB"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p w14:paraId="77CC546F" w14:textId="77777777" w:rsidR="00776392" w:rsidRDefault="00776392" w:rsidP="003866FF">
            <w:pPr>
              <w:spacing w:after="0" w:line="240" w:lineRule="auto"/>
              <w:jc w:val="both"/>
              <w:rPr>
                <w:rFonts w:ascii="Arial" w:hAnsi="Arial" w:cs="Arial"/>
                <w:szCs w:val="22"/>
              </w:rPr>
            </w:pPr>
            <w:r>
              <w:rPr>
                <w:rFonts w:ascii="Arial" w:hAnsi="Arial" w:cs="Arial"/>
                <w:szCs w:val="22"/>
              </w:rPr>
              <w:t>Ft.</w:t>
            </w:r>
          </w:p>
          <w:p w14:paraId="74D01511"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p w14:paraId="2883C588" w14:textId="77777777" w:rsidR="00776392" w:rsidRDefault="00776392" w:rsidP="003866FF">
            <w:pPr>
              <w:spacing w:after="0" w:line="240" w:lineRule="auto"/>
              <w:jc w:val="both"/>
              <w:rPr>
                <w:rFonts w:ascii="Arial" w:hAnsi="Arial" w:cs="Arial"/>
                <w:szCs w:val="22"/>
              </w:rPr>
            </w:pPr>
            <w:r>
              <w:rPr>
                <w:rFonts w:ascii="Arial" w:hAnsi="Arial" w:cs="Arial"/>
                <w:szCs w:val="22"/>
              </w:rPr>
              <w:t>Nos</w:t>
            </w:r>
          </w:p>
          <w:p w14:paraId="6DC518FF" w14:textId="3276C252" w:rsidR="006779E6" w:rsidRDefault="006779E6" w:rsidP="003866FF">
            <w:pPr>
              <w:spacing w:after="0" w:line="240" w:lineRule="auto"/>
              <w:jc w:val="both"/>
              <w:rPr>
                <w:rFonts w:ascii="Arial" w:hAnsi="Arial" w:cs="Arial"/>
                <w:szCs w:val="22"/>
              </w:rPr>
            </w:pPr>
            <w:r>
              <w:rPr>
                <w:rFonts w:ascii="Arial" w:hAnsi="Arial" w:cs="Arial"/>
                <w:szCs w:val="22"/>
              </w:rPr>
              <w:t>Nos</w:t>
            </w:r>
          </w:p>
        </w:tc>
        <w:tc>
          <w:tcPr>
            <w:tcW w:w="1238" w:type="dxa"/>
            <w:tcBorders>
              <w:top w:val="single" w:sz="4" w:space="0" w:color="000000"/>
              <w:left w:val="single" w:sz="4" w:space="0" w:color="000000"/>
              <w:bottom w:val="single" w:sz="4" w:space="0" w:color="000000"/>
              <w:right w:val="single" w:sz="4" w:space="0" w:color="000000"/>
            </w:tcBorders>
          </w:tcPr>
          <w:p w14:paraId="3D5CD72A" w14:textId="77777777" w:rsidR="00776392" w:rsidRDefault="00776392" w:rsidP="003866FF">
            <w:pPr>
              <w:spacing w:after="0" w:line="240" w:lineRule="auto"/>
              <w:jc w:val="both"/>
              <w:rPr>
                <w:rFonts w:ascii="Arial" w:hAnsi="Arial" w:cs="Arial"/>
                <w:szCs w:val="22"/>
              </w:rPr>
            </w:pPr>
          </w:p>
          <w:p w14:paraId="2DB728B8" w14:textId="77777777" w:rsidR="00776392" w:rsidRDefault="00776392" w:rsidP="003866FF">
            <w:pPr>
              <w:spacing w:after="0" w:line="240" w:lineRule="auto"/>
              <w:jc w:val="both"/>
              <w:rPr>
                <w:rFonts w:ascii="Arial" w:hAnsi="Arial" w:cs="Arial"/>
                <w:szCs w:val="22"/>
              </w:rPr>
            </w:pPr>
          </w:p>
          <w:p w14:paraId="66A1F91A" w14:textId="77777777" w:rsidR="00776392" w:rsidRDefault="00776392" w:rsidP="003866FF">
            <w:pPr>
              <w:spacing w:after="0" w:line="240" w:lineRule="auto"/>
              <w:jc w:val="both"/>
              <w:rPr>
                <w:rFonts w:ascii="Arial" w:hAnsi="Arial" w:cs="Arial"/>
                <w:szCs w:val="22"/>
              </w:rPr>
            </w:pPr>
            <w:r>
              <w:rPr>
                <w:rFonts w:ascii="Arial" w:hAnsi="Arial" w:cs="Arial"/>
                <w:szCs w:val="22"/>
              </w:rPr>
              <w:t>5 Nos</w:t>
            </w:r>
          </w:p>
          <w:p w14:paraId="6EDE479D" w14:textId="77777777" w:rsidR="00776392" w:rsidRDefault="00776392" w:rsidP="003866FF">
            <w:pPr>
              <w:spacing w:after="0" w:line="240" w:lineRule="auto"/>
              <w:jc w:val="both"/>
              <w:rPr>
                <w:rFonts w:ascii="Arial" w:hAnsi="Arial" w:cs="Arial"/>
                <w:szCs w:val="22"/>
              </w:rPr>
            </w:pPr>
            <w:r>
              <w:rPr>
                <w:rFonts w:ascii="Arial" w:hAnsi="Arial" w:cs="Arial"/>
                <w:szCs w:val="22"/>
              </w:rPr>
              <w:t>5 Nos</w:t>
            </w:r>
          </w:p>
          <w:p w14:paraId="606E44D3" w14:textId="77777777" w:rsidR="00776392" w:rsidRDefault="00776392" w:rsidP="003866FF">
            <w:pPr>
              <w:spacing w:after="0" w:line="240" w:lineRule="auto"/>
              <w:jc w:val="both"/>
              <w:rPr>
                <w:rFonts w:ascii="Arial" w:hAnsi="Arial" w:cs="Arial"/>
                <w:szCs w:val="22"/>
              </w:rPr>
            </w:pPr>
            <w:r>
              <w:rPr>
                <w:rFonts w:ascii="Arial" w:hAnsi="Arial" w:cs="Arial"/>
                <w:szCs w:val="22"/>
              </w:rPr>
              <w:t>10 Nos</w:t>
            </w:r>
          </w:p>
          <w:p w14:paraId="015336FC" w14:textId="5A5B60EF" w:rsidR="00776392" w:rsidRDefault="00776392" w:rsidP="003866FF">
            <w:pPr>
              <w:spacing w:after="0" w:line="240" w:lineRule="auto"/>
              <w:jc w:val="both"/>
              <w:rPr>
                <w:rFonts w:ascii="Arial" w:hAnsi="Arial" w:cs="Arial"/>
                <w:szCs w:val="22"/>
              </w:rPr>
            </w:pPr>
            <w:r>
              <w:rPr>
                <w:rFonts w:ascii="Arial" w:hAnsi="Arial" w:cs="Arial"/>
                <w:szCs w:val="22"/>
              </w:rPr>
              <w:t xml:space="preserve">2000 </w:t>
            </w:r>
            <w:r w:rsidR="006779E6">
              <w:rPr>
                <w:rFonts w:ascii="Arial" w:hAnsi="Arial" w:cs="Arial"/>
                <w:szCs w:val="22"/>
              </w:rPr>
              <w:t>sq. ft</w:t>
            </w:r>
          </w:p>
          <w:p w14:paraId="70711D56" w14:textId="77777777" w:rsidR="00776392" w:rsidRDefault="00776392" w:rsidP="003866FF">
            <w:pPr>
              <w:spacing w:after="0" w:line="240" w:lineRule="auto"/>
              <w:jc w:val="both"/>
              <w:rPr>
                <w:rFonts w:ascii="Arial" w:hAnsi="Arial" w:cs="Arial"/>
                <w:szCs w:val="22"/>
              </w:rPr>
            </w:pPr>
            <w:r>
              <w:rPr>
                <w:rFonts w:ascii="Arial" w:hAnsi="Arial" w:cs="Arial"/>
                <w:szCs w:val="22"/>
              </w:rPr>
              <w:t>10 Nos</w:t>
            </w:r>
          </w:p>
          <w:p w14:paraId="3E7F6A7F" w14:textId="77777777" w:rsidR="00776392" w:rsidRDefault="00776392" w:rsidP="003866FF">
            <w:pPr>
              <w:spacing w:after="0" w:line="240" w:lineRule="auto"/>
              <w:jc w:val="both"/>
              <w:rPr>
                <w:rFonts w:ascii="Arial" w:hAnsi="Arial" w:cs="Arial"/>
                <w:szCs w:val="22"/>
              </w:rPr>
            </w:pPr>
            <w:r>
              <w:rPr>
                <w:rFonts w:ascii="Arial" w:hAnsi="Arial" w:cs="Arial"/>
                <w:szCs w:val="22"/>
              </w:rPr>
              <w:t>5 Nos</w:t>
            </w:r>
          </w:p>
          <w:p w14:paraId="39257210" w14:textId="746D65D1" w:rsidR="00776392" w:rsidRDefault="006779E6" w:rsidP="003866FF">
            <w:pPr>
              <w:spacing w:after="0" w:line="240" w:lineRule="auto"/>
              <w:jc w:val="both"/>
              <w:rPr>
                <w:rFonts w:ascii="Arial" w:hAnsi="Arial" w:cs="Arial"/>
                <w:szCs w:val="22"/>
              </w:rPr>
            </w:pPr>
            <w:r>
              <w:rPr>
                <w:rFonts w:ascii="Arial" w:hAnsi="Arial" w:cs="Arial"/>
                <w:szCs w:val="22"/>
              </w:rPr>
              <w:t>50 Nos</w:t>
            </w:r>
          </w:p>
          <w:p w14:paraId="6C95A72D" w14:textId="77777777" w:rsidR="00776392" w:rsidRDefault="00776392" w:rsidP="003866FF">
            <w:pPr>
              <w:spacing w:after="0" w:line="240" w:lineRule="auto"/>
              <w:jc w:val="both"/>
              <w:rPr>
                <w:rFonts w:ascii="Arial" w:hAnsi="Arial" w:cs="Arial"/>
                <w:szCs w:val="22"/>
              </w:rPr>
            </w:pPr>
          </w:p>
        </w:tc>
      </w:tr>
      <w:tr w:rsidR="00B831AB" w14:paraId="5062AB6C" w14:textId="77777777" w:rsidTr="0088785F">
        <w:tc>
          <w:tcPr>
            <w:tcW w:w="9873" w:type="dxa"/>
            <w:gridSpan w:val="4"/>
            <w:tcBorders>
              <w:top w:val="single" w:sz="4" w:space="0" w:color="000000"/>
              <w:left w:val="single" w:sz="4" w:space="0" w:color="000000"/>
              <w:bottom w:val="single" w:sz="4" w:space="0" w:color="000000"/>
              <w:right w:val="single" w:sz="4" w:space="0" w:color="000000"/>
            </w:tcBorders>
          </w:tcPr>
          <w:p w14:paraId="53787D10" w14:textId="17D52BB1" w:rsidR="00B831AB" w:rsidRDefault="00B831AB" w:rsidP="00B831AB">
            <w:pPr>
              <w:spacing w:after="0" w:line="240" w:lineRule="auto"/>
              <w:jc w:val="both"/>
              <w:rPr>
                <w:rFonts w:ascii="Arial" w:hAnsi="Arial" w:cs="Arial"/>
                <w:b/>
                <w:bCs/>
                <w:color w:val="000000"/>
                <w:szCs w:val="22"/>
              </w:rPr>
            </w:pPr>
            <w:r>
              <w:rPr>
                <w:rFonts w:ascii="Arial" w:hAnsi="Arial" w:cs="Arial"/>
                <w:b/>
                <w:bCs/>
                <w:color w:val="000000"/>
                <w:szCs w:val="22"/>
              </w:rPr>
              <w:t>MAINTENANCE WORKS:</w:t>
            </w:r>
          </w:p>
        </w:tc>
      </w:tr>
      <w:tr w:rsidR="00B831AB" w14:paraId="42E3A84F" w14:textId="77777777" w:rsidTr="00D93BCB">
        <w:tc>
          <w:tcPr>
            <w:tcW w:w="828" w:type="dxa"/>
            <w:vMerge w:val="restart"/>
            <w:tcBorders>
              <w:top w:val="single" w:sz="4" w:space="0" w:color="000000"/>
              <w:left w:val="single" w:sz="4" w:space="0" w:color="000000"/>
              <w:right w:val="single" w:sz="4" w:space="0" w:color="000000"/>
            </w:tcBorders>
          </w:tcPr>
          <w:p w14:paraId="4F50FB44" w14:textId="77777777" w:rsidR="00B831AB" w:rsidRDefault="00B831AB" w:rsidP="00B831AB">
            <w:pPr>
              <w:spacing w:after="0" w:line="240" w:lineRule="auto"/>
              <w:jc w:val="both"/>
              <w:rPr>
                <w:rFonts w:ascii="Arial" w:hAnsi="Arial" w:cs="Arial"/>
                <w:szCs w:val="22"/>
              </w:rPr>
            </w:pPr>
          </w:p>
          <w:p w14:paraId="34674995" w14:textId="77777777" w:rsidR="00B831AB" w:rsidRDefault="00B831AB" w:rsidP="00B831AB">
            <w:pPr>
              <w:spacing w:after="0" w:line="240" w:lineRule="auto"/>
              <w:jc w:val="both"/>
              <w:rPr>
                <w:rFonts w:ascii="Arial" w:hAnsi="Arial" w:cs="Arial"/>
                <w:szCs w:val="22"/>
              </w:rPr>
            </w:pPr>
          </w:p>
          <w:p w14:paraId="09184EA3" w14:textId="77777777" w:rsidR="00B831AB" w:rsidRDefault="00B831AB" w:rsidP="00B831AB">
            <w:pPr>
              <w:spacing w:after="0" w:line="240" w:lineRule="auto"/>
              <w:jc w:val="both"/>
              <w:rPr>
                <w:rFonts w:ascii="Arial" w:hAnsi="Arial" w:cs="Arial"/>
                <w:szCs w:val="22"/>
              </w:rPr>
            </w:pPr>
          </w:p>
          <w:p w14:paraId="787EB318" w14:textId="797E9B4A" w:rsidR="00B831AB" w:rsidRDefault="00B831AB" w:rsidP="00B831AB">
            <w:pPr>
              <w:spacing w:after="0" w:line="240" w:lineRule="auto"/>
              <w:jc w:val="both"/>
              <w:rPr>
                <w:rFonts w:ascii="Arial" w:hAnsi="Arial" w:cs="Arial"/>
                <w:szCs w:val="22"/>
              </w:rPr>
            </w:pPr>
            <w:r>
              <w:rPr>
                <w:rFonts w:ascii="Arial" w:hAnsi="Arial" w:cs="Arial"/>
                <w:szCs w:val="22"/>
              </w:rPr>
              <w:t>30</w:t>
            </w:r>
          </w:p>
        </w:tc>
        <w:tc>
          <w:tcPr>
            <w:tcW w:w="6457" w:type="dxa"/>
            <w:tcBorders>
              <w:top w:val="single" w:sz="4" w:space="0" w:color="000000"/>
              <w:left w:val="single" w:sz="4" w:space="0" w:color="000000"/>
              <w:bottom w:val="single" w:sz="4" w:space="0" w:color="000000"/>
              <w:right w:val="single" w:sz="4" w:space="0" w:color="000000"/>
            </w:tcBorders>
            <w:vAlign w:val="center"/>
          </w:tcPr>
          <w:p w14:paraId="2FA99548" w14:textId="11A2264E" w:rsidR="00B831AB" w:rsidRDefault="00B831AB" w:rsidP="00B831AB">
            <w:pPr>
              <w:spacing w:after="0" w:line="240" w:lineRule="auto"/>
              <w:jc w:val="both"/>
              <w:rPr>
                <w:rFonts w:ascii="Arial" w:hAnsi="Arial" w:cs="Arial"/>
                <w:szCs w:val="22"/>
              </w:rPr>
            </w:pPr>
            <w:r>
              <w:rPr>
                <w:rFonts w:ascii="Arial" w:hAnsi="Arial" w:cs="Arial"/>
                <w:color w:val="000000"/>
                <w:szCs w:val="22"/>
              </w:rPr>
              <w:t>a) Ground/Site Maintenance and preservation till Completion of Event</w:t>
            </w:r>
          </w:p>
        </w:tc>
        <w:tc>
          <w:tcPr>
            <w:tcW w:w="1350" w:type="dxa"/>
            <w:tcBorders>
              <w:top w:val="single" w:sz="4" w:space="0" w:color="000000"/>
              <w:left w:val="single" w:sz="4" w:space="0" w:color="000000"/>
              <w:bottom w:val="single" w:sz="4" w:space="0" w:color="000000"/>
              <w:right w:val="single" w:sz="4" w:space="0" w:color="000000"/>
            </w:tcBorders>
            <w:vAlign w:val="center"/>
          </w:tcPr>
          <w:p w14:paraId="17D0C4D9" w14:textId="14A43B41" w:rsidR="00B831AB" w:rsidRDefault="00B831AB" w:rsidP="00B831AB">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3F1C7C91" w14:textId="3A221E47" w:rsidR="00B831AB" w:rsidRDefault="00B831AB" w:rsidP="00B831AB">
            <w:pPr>
              <w:spacing w:after="0" w:line="240" w:lineRule="auto"/>
              <w:jc w:val="both"/>
              <w:rPr>
                <w:rFonts w:ascii="Arial" w:hAnsi="Arial" w:cs="Arial"/>
                <w:szCs w:val="22"/>
              </w:rPr>
            </w:pPr>
            <w:r>
              <w:rPr>
                <w:rFonts w:ascii="Arial" w:hAnsi="Arial" w:cs="Arial"/>
                <w:b/>
                <w:bCs/>
                <w:color w:val="000000"/>
                <w:szCs w:val="22"/>
              </w:rPr>
              <w:t>14 Days</w:t>
            </w:r>
          </w:p>
        </w:tc>
      </w:tr>
      <w:tr w:rsidR="00B831AB" w14:paraId="2ACF9077" w14:textId="77777777" w:rsidTr="008B7356">
        <w:tc>
          <w:tcPr>
            <w:tcW w:w="828" w:type="dxa"/>
            <w:vMerge/>
            <w:tcBorders>
              <w:left w:val="single" w:sz="4" w:space="0" w:color="000000"/>
              <w:right w:val="single" w:sz="4" w:space="0" w:color="000000"/>
            </w:tcBorders>
          </w:tcPr>
          <w:p w14:paraId="7B3BAD79" w14:textId="77777777" w:rsidR="00B831AB" w:rsidRDefault="00B831AB" w:rsidP="00B831AB">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3B7B0533" w14:textId="718BD1E3" w:rsidR="00B831AB" w:rsidRDefault="00B831AB" w:rsidP="00B831AB">
            <w:pPr>
              <w:spacing w:after="0" w:line="240" w:lineRule="auto"/>
              <w:jc w:val="both"/>
              <w:rPr>
                <w:rFonts w:ascii="Arial" w:hAnsi="Arial" w:cs="Arial"/>
                <w:szCs w:val="22"/>
              </w:rPr>
            </w:pPr>
            <w:r>
              <w:rPr>
                <w:rFonts w:ascii="Arial" w:hAnsi="Arial" w:cs="Arial"/>
                <w:color w:val="000000"/>
                <w:szCs w:val="22"/>
              </w:rPr>
              <w:t>b) Housekeeping Charges at site and surrounding</w:t>
            </w:r>
          </w:p>
        </w:tc>
        <w:tc>
          <w:tcPr>
            <w:tcW w:w="1350" w:type="dxa"/>
            <w:tcBorders>
              <w:top w:val="single" w:sz="4" w:space="0" w:color="000000"/>
              <w:left w:val="single" w:sz="4" w:space="0" w:color="000000"/>
              <w:bottom w:val="single" w:sz="4" w:space="0" w:color="000000"/>
              <w:right w:val="single" w:sz="4" w:space="0" w:color="000000"/>
            </w:tcBorders>
            <w:vAlign w:val="center"/>
          </w:tcPr>
          <w:p w14:paraId="7983544F" w14:textId="724C2E49" w:rsidR="00B831AB" w:rsidRDefault="00B831AB" w:rsidP="00B831AB">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tcPr>
          <w:p w14:paraId="3E465249" w14:textId="786BB067" w:rsidR="00B831AB" w:rsidRDefault="00B831AB" w:rsidP="00B831AB">
            <w:pPr>
              <w:spacing w:after="0" w:line="240" w:lineRule="auto"/>
              <w:jc w:val="both"/>
              <w:rPr>
                <w:rFonts w:ascii="Arial" w:hAnsi="Arial" w:cs="Arial"/>
                <w:szCs w:val="22"/>
              </w:rPr>
            </w:pPr>
            <w:r w:rsidRPr="003A7993">
              <w:rPr>
                <w:rFonts w:ascii="Arial" w:hAnsi="Arial" w:cs="Arial"/>
                <w:b/>
                <w:bCs/>
                <w:color w:val="000000"/>
                <w:szCs w:val="22"/>
              </w:rPr>
              <w:t>14 Days</w:t>
            </w:r>
          </w:p>
        </w:tc>
      </w:tr>
      <w:tr w:rsidR="00B831AB" w14:paraId="28F39D08" w14:textId="77777777" w:rsidTr="008B7356">
        <w:tc>
          <w:tcPr>
            <w:tcW w:w="828" w:type="dxa"/>
            <w:vMerge/>
            <w:tcBorders>
              <w:left w:val="single" w:sz="4" w:space="0" w:color="000000"/>
              <w:right w:val="single" w:sz="4" w:space="0" w:color="000000"/>
            </w:tcBorders>
          </w:tcPr>
          <w:p w14:paraId="5C84B0EE" w14:textId="77777777" w:rsidR="00B831AB" w:rsidRDefault="00B831AB" w:rsidP="00B831AB">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69848D66" w14:textId="49EE2AD2" w:rsidR="00B831AB" w:rsidRDefault="00B831AB" w:rsidP="00B831AB">
            <w:pPr>
              <w:spacing w:after="0" w:line="240" w:lineRule="auto"/>
              <w:jc w:val="both"/>
              <w:rPr>
                <w:rFonts w:ascii="Arial" w:hAnsi="Arial" w:cs="Arial"/>
                <w:szCs w:val="22"/>
              </w:rPr>
            </w:pPr>
            <w:r>
              <w:rPr>
                <w:rFonts w:ascii="Arial" w:hAnsi="Arial" w:cs="Arial"/>
                <w:color w:val="000000"/>
                <w:szCs w:val="22"/>
              </w:rPr>
              <w:t>c) Decoration and Beautification of site and Surrounding area</w:t>
            </w:r>
          </w:p>
        </w:tc>
        <w:tc>
          <w:tcPr>
            <w:tcW w:w="1350" w:type="dxa"/>
            <w:tcBorders>
              <w:top w:val="single" w:sz="4" w:space="0" w:color="000000"/>
              <w:left w:val="single" w:sz="4" w:space="0" w:color="000000"/>
              <w:bottom w:val="single" w:sz="4" w:space="0" w:color="000000"/>
              <w:right w:val="single" w:sz="4" w:space="0" w:color="000000"/>
            </w:tcBorders>
            <w:vAlign w:val="center"/>
          </w:tcPr>
          <w:p w14:paraId="1D317453" w14:textId="50ED890A" w:rsidR="00B831AB" w:rsidRDefault="00B831AB" w:rsidP="00B831AB">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tcPr>
          <w:p w14:paraId="0D4847B5" w14:textId="09D7CF71" w:rsidR="00B831AB" w:rsidRDefault="00B831AB" w:rsidP="00B831AB">
            <w:pPr>
              <w:spacing w:after="0" w:line="240" w:lineRule="auto"/>
              <w:jc w:val="both"/>
              <w:rPr>
                <w:rFonts w:ascii="Arial" w:hAnsi="Arial" w:cs="Arial"/>
                <w:szCs w:val="22"/>
              </w:rPr>
            </w:pPr>
            <w:r w:rsidRPr="003A7993">
              <w:rPr>
                <w:rFonts w:ascii="Arial" w:hAnsi="Arial" w:cs="Arial"/>
                <w:b/>
                <w:bCs/>
                <w:color w:val="000000"/>
                <w:szCs w:val="22"/>
              </w:rPr>
              <w:t>14 Days</w:t>
            </w:r>
          </w:p>
        </w:tc>
      </w:tr>
      <w:tr w:rsidR="00B831AB" w14:paraId="37B2AF3F" w14:textId="77777777" w:rsidTr="008B7356">
        <w:tc>
          <w:tcPr>
            <w:tcW w:w="828" w:type="dxa"/>
            <w:vMerge/>
            <w:tcBorders>
              <w:left w:val="single" w:sz="4" w:space="0" w:color="000000"/>
              <w:right w:val="single" w:sz="4" w:space="0" w:color="000000"/>
            </w:tcBorders>
          </w:tcPr>
          <w:p w14:paraId="2FCE9733" w14:textId="77777777" w:rsidR="00B831AB" w:rsidRDefault="00B831AB" w:rsidP="00B831AB">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238B4969" w14:textId="2FA3FFF8" w:rsidR="00B831AB" w:rsidRDefault="00B831AB" w:rsidP="00B831AB">
            <w:pPr>
              <w:spacing w:after="0" w:line="240" w:lineRule="auto"/>
              <w:jc w:val="both"/>
              <w:rPr>
                <w:rFonts w:ascii="Arial" w:hAnsi="Arial" w:cs="Arial"/>
                <w:szCs w:val="22"/>
              </w:rPr>
            </w:pPr>
            <w:r>
              <w:rPr>
                <w:rFonts w:ascii="Arial" w:hAnsi="Arial" w:cs="Arial"/>
                <w:color w:val="000000"/>
                <w:szCs w:val="22"/>
              </w:rPr>
              <w:t>d) Fire Equipment Service &amp; Fire Permission Charges</w:t>
            </w:r>
          </w:p>
        </w:tc>
        <w:tc>
          <w:tcPr>
            <w:tcW w:w="1350" w:type="dxa"/>
            <w:tcBorders>
              <w:top w:val="single" w:sz="4" w:space="0" w:color="000000"/>
              <w:left w:val="single" w:sz="4" w:space="0" w:color="000000"/>
              <w:bottom w:val="single" w:sz="4" w:space="0" w:color="000000"/>
              <w:right w:val="single" w:sz="4" w:space="0" w:color="000000"/>
            </w:tcBorders>
            <w:vAlign w:val="center"/>
          </w:tcPr>
          <w:p w14:paraId="318BF85E" w14:textId="419F8A3C" w:rsidR="00B831AB" w:rsidRDefault="00B831AB" w:rsidP="00B831AB">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tcPr>
          <w:p w14:paraId="61C402F7" w14:textId="5A778ABD" w:rsidR="00B831AB" w:rsidRDefault="00B831AB" w:rsidP="00B831AB">
            <w:pPr>
              <w:spacing w:after="0" w:line="240" w:lineRule="auto"/>
              <w:jc w:val="both"/>
              <w:rPr>
                <w:rFonts w:ascii="Arial" w:hAnsi="Arial" w:cs="Arial"/>
                <w:szCs w:val="22"/>
              </w:rPr>
            </w:pPr>
            <w:r w:rsidRPr="003A7993">
              <w:rPr>
                <w:rFonts w:ascii="Arial" w:hAnsi="Arial" w:cs="Arial"/>
                <w:b/>
                <w:bCs/>
                <w:color w:val="000000"/>
                <w:szCs w:val="22"/>
              </w:rPr>
              <w:t>14 Days</w:t>
            </w:r>
          </w:p>
        </w:tc>
      </w:tr>
      <w:tr w:rsidR="00160803" w14:paraId="60676D31" w14:textId="77777777" w:rsidTr="00341482">
        <w:trPr>
          <w:trHeight w:val="368"/>
        </w:trPr>
        <w:tc>
          <w:tcPr>
            <w:tcW w:w="828" w:type="dxa"/>
            <w:vMerge/>
            <w:tcBorders>
              <w:left w:val="single" w:sz="4" w:space="0" w:color="000000"/>
              <w:right w:val="single" w:sz="4" w:space="0" w:color="000000"/>
            </w:tcBorders>
          </w:tcPr>
          <w:p w14:paraId="0A78159C" w14:textId="77777777" w:rsidR="00160803" w:rsidRDefault="00160803" w:rsidP="00B831AB">
            <w:pPr>
              <w:spacing w:after="0" w:line="240" w:lineRule="auto"/>
              <w:jc w:val="both"/>
              <w:rPr>
                <w:rFonts w:ascii="Arial" w:hAnsi="Arial" w:cs="Arial"/>
                <w:szCs w:val="22"/>
              </w:rPr>
            </w:pPr>
          </w:p>
        </w:tc>
        <w:tc>
          <w:tcPr>
            <w:tcW w:w="6457" w:type="dxa"/>
            <w:tcBorders>
              <w:top w:val="single" w:sz="4" w:space="0" w:color="000000"/>
              <w:left w:val="single" w:sz="4" w:space="0" w:color="000000"/>
              <w:bottom w:val="single" w:sz="4" w:space="0" w:color="000000"/>
              <w:right w:val="single" w:sz="4" w:space="0" w:color="000000"/>
            </w:tcBorders>
            <w:vAlign w:val="center"/>
          </w:tcPr>
          <w:p w14:paraId="3BE1A650" w14:textId="7665A566" w:rsidR="00160803" w:rsidRDefault="00160803" w:rsidP="00B831AB">
            <w:pPr>
              <w:spacing w:after="0" w:line="240" w:lineRule="auto"/>
              <w:jc w:val="both"/>
              <w:rPr>
                <w:rFonts w:ascii="Arial" w:hAnsi="Arial" w:cs="Arial"/>
                <w:szCs w:val="22"/>
              </w:rPr>
            </w:pPr>
            <w:r>
              <w:rPr>
                <w:rFonts w:ascii="Arial" w:hAnsi="Arial" w:cs="Arial"/>
                <w:color w:val="000000"/>
                <w:szCs w:val="22"/>
              </w:rPr>
              <w:t>e) CCTV cameras with DVR recording</w:t>
            </w:r>
          </w:p>
        </w:tc>
        <w:tc>
          <w:tcPr>
            <w:tcW w:w="1350" w:type="dxa"/>
            <w:tcBorders>
              <w:top w:val="single" w:sz="4" w:space="0" w:color="000000"/>
              <w:left w:val="single" w:sz="4" w:space="0" w:color="000000"/>
              <w:bottom w:val="single" w:sz="4" w:space="0" w:color="000000"/>
              <w:right w:val="single" w:sz="4" w:space="0" w:color="000000"/>
            </w:tcBorders>
            <w:vAlign w:val="center"/>
          </w:tcPr>
          <w:p w14:paraId="5AB61E15" w14:textId="3487389C" w:rsidR="00160803" w:rsidRDefault="00160803" w:rsidP="00B831AB">
            <w:pPr>
              <w:spacing w:after="0" w:line="240" w:lineRule="auto"/>
              <w:jc w:val="both"/>
              <w:rPr>
                <w:rFonts w:ascii="Arial" w:hAnsi="Arial" w:cs="Arial"/>
                <w:szCs w:val="22"/>
              </w:rPr>
            </w:pPr>
            <w:r>
              <w:rPr>
                <w:rFonts w:ascii="Arial" w:hAnsi="Arial" w:cs="Arial"/>
                <w:b/>
                <w:bCs/>
                <w:color w:val="000000"/>
                <w:szCs w:val="22"/>
              </w:rPr>
              <w:t> </w:t>
            </w:r>
          </w:p>
        </w:tc>
        <w:tc>
          <w:tcPr>
            <w:tcW w:w="1238" w:type="dxa"/>
            <w:tcBorders>
              <w:top w:val="single" w:sz="4" w:space="0" w:color="000000"/>
              <w:left w:val="single" w:sz="4" w:space="0" w:color="000000"/>
              <w:bottom w:val="single" w:sz="4" w:space="0" w:color="000000"/>
              <w:right w:val="single" w:sz="4" w:space="0" w:color="000000"/>
            </w:tcBorders>
            <w:vAlign w:val="center"/>
          </w:tcPr>
          <w:p w14:paraId="17ACEF5C" w14:textId="1D5F9BAE" w:rsidR="00160803" w:rsidRDefault="00160803" w:rsidP="00B831AB">
            <w:pPr>
              <w:spacing w:after="0" w:line="240" w:lineRule="auto"/>
              <w:jc w:val="both"/>
              <w:rPr>
                <w:rFonts w:ascii="Arial" w:hAnsi="Arial" w:cs="Arial"/>
                <w:szCs w:val="22"/>
              </w:rPr>
            </w:pPr>
            <w:r>
              <w:rPr>
                <w:rFonts w:ascii="Arial" w:hAnsi="Arial" w:cs="Arial"/>
                <w:b/>
                <w:bCs/>
                <w:color w:val="000000"/>
                <w:szCs w:val="22"/>
              </w:rPr>
              <w:t>06 Nos</w:t>
            </w:r>
          </w:p>
        </w:tc>
      </w:tr>
    </w:tbl>
    <w:bookmarkEnd w:id="0"/>
    <w:p w14:paraId="309CBBF2" w14:textId="50B5688A" w:rsidR="00787D3A" w:rsidRDefault="00787D3A" w:rsidP="00341482">
      <w:pPr>
        <w:rPr>
          <w:rFonts w:ascii="Arial" w:hAnsi="Arial" w:cs="Arial"/>
          <w:szCs w:val="22"/>
        </w:rPr>
      </w:pPr>
      <w:r>
        <w:rPr>
          <w:rFonts w:ascii="Trebuchet MS" w:hAnsi="Trebuchet MS"/>
          <w:b/>
          <w:bCs/>
          <w:sz w:val="24"/>
          <w:szCs w:val="24"/>
        </w:rPr>
        <w:t xml:space="preserve">      </w:t>
      </w:r>
      <w:r>
        <w:rPr>
          <w:rFonts w:ascii="Arial" w:hAnsi="Arial" w:cs="Arial"/>
          <w:szCs w:val="22"/>
        </w:rPr>
        <w:t>NOTE: -</w:t>
      </w:r>
    </w:p>
    <w:p w14:paraId="07E30976" w14:textId="77777777"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t>The above number/requirement/quantity/size may increase or decrease at the discretion of NHDC and subsequent price per unit/quantity/number may change, accordingly.</w:t>
      </w:r>
    </w:p>
    <w:p w14:paraId="2BEE9F7A" w14:textId="254B07E1" w:rsidR="00787D3A" w:rsidRDefault="00787D3A" w:rsidP="00787D3A">
      <w:pPr>
        <w:numPr>
          <w:ilvl w:val="0"/>
          <w:numId w:val="3"/>
        </w:numPr>
        <w:spacing w:after="0" w:line="240" w:lineRule="auto"/>
        <w:jc w:val="both"/>
        <w:rPr>
          <w:rFonts w:ascii="Arial" w:hAnsi="Arial" w:cs="Arial"/>
          <w:szCs w:val="22"/>
        </w:rPr>
      </w:pPr>
      <w:r>
        <w:rPr>
          <w:rFonts w:ascii="Arial" w:hAnsi="Arial" w:cs="Arial"/>
          <w:szCs w:val="22"/>
        </w:rPr>
        <w:lastRenderedPageBreak/>
        <w:t xml:space="preserve">Reimbursement of charges for diesel / oil will be given as per actual consumption. However, contractor shall maintain a register and provide the date-wise units generated / oil consumed through DG set.  </w:t>
      </w:r>
    </w:p>
    <w:p w14:paraId="4A7A15C2" w14:textId="0156C768" w:rsidR="00084F61" w:rsidRPr="00084F61" w:rsidRDefault="00084F61" w:rsidP="00084F61">
      <w:pPr>
        <w:numPr>
          <w:ilvl w:val="0"/>
          <w:numId w:val="3"/>
        </w:numPr>
        <w:spacing w:after="0" w:line="240" w:lineRule="auto"/>
        <w:jc w:val="both"/>
        <w:rPr>
          <w:rFonts w:ascii="Arial" w:hAnsi="Arial" w:cs="Arial"/>
          <w:szCs w:val="22"/>
        </w:rPr>
      </w:pPr>
      <w:r>
        <w:rPr>
          <w:rFonts w:ascii="Arial" w:hAnsi="Arial" w:cs="Arial"/>
          <w:szCs w:val="22"/>
        </w:rPr>
        <w:t>As per COVID- 19 preventive measure, agency required to provide the sanitised site with provision of digital thermometer to their security guards for measuring temperature of all visitors to the site/venue. Charges for such facility will be incorporated with security works</w:t>
      </w:r>
    </w:p>
    <w:p w14:paraId="447AD8FE" w14:textId="2F28CFB0" w:rsidR="00084F61" w:rsidRPr="00084F61" w:rsidRDefault="00084F61" w:rsidP="00084F61">
      <w:pPr>
        <w:numPr>
          <w:ilvl w:val="0"/>
          <w:numId w:val="3"/>
        </w:numPr>
        <w:spacing w:after="0" w:line="240" w:lineRule="auto"/>
        <w:jc w:val="both"/>
        <w:rPr>
          <w:rFonts w:ascii="Arial" w:hAnsi="Arial" w:cs="Arial"/>
          <w:szCs w:val="22"/>
        </w:rPr>
      </w:pPr>
      <w:r>
        <w:rPr>
          <w:rFonts w:ascii="Arial" w:hAnsi="Arial" w:cs="Arial"/>
          <w:szCs w:val="22"/>
        </w:rPr>
        <w:t xml:space="preserve">All publicity, advertisements, printing creative design, stall setup and other things etc pertaining to exhibitions will first approve need approval from NHDC. </w:t>
      </w:r>
    </w:p>
    <w:p w14:paraId="7C68DA37" w14:textId="77777777" w:rsidR="00787D3A" w:rsidRDefault="00787D3A" w:rsidP="00084F61">
      <w:pPr>
        <w:pStyle w:val="Heading2"/>
        <w:rPr>
          <w:rFonts w:eastAsiaTheme="minorHAnsi" w:cs="Arial"/>
          <w:bCs/>
          <w:color w:val="000000" w:themeColor="text1"/>
          <w:sz w:val="22"/>
          <w:szCs w:val="22"/>
          <w:u w:val="single"/>
          <w:lang w:val="en-IN"/>
        </w:rPr>
      </w:pPr>
    </w:p>
    <w:p w14:paraId="5D887A72" w14:textId="77777777" w:rsidR="00787D3A" w:rsidRDefault="00787D3A" w:rsidP="00787D3A">
      <w:pPr>
        <w:pStyle w:val="Heading2"/>
        <w:jc w:val="center"/>
        <w:rPr>
          <w:rFonts w:eastAsiaTheme="minorHAnsi" w:cs="Arial"/>
          <w:bCs/>
          <w:color w:val="000000" w:themeColor="text1"/>
          <w:sz w:val="22"/>
          <w:szCs w:val="22"/>
          <w:u w:val="single"/>
          <w:lang w:val="en-IN"/>
        </w:rPr>
      </w:pPr>
    </w:p>
    <w:p w14:paraId="1940EDFF"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BIDDER'S RESPONSIBILITIES AND RELATED CONDITIONS:</w:t>
      </w:r>
    </w:p>
    <w:p w14:paraId="6AF713B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a. Attention of the Bidders is drawn to the relevant and extant instructions of GoI, GFR issued by Ministry of Finance, guidelines of Central Vigilance Commission (CVC) as applicable to the subject matter of advice / service to be rendered by the Bidder and are required to be complied with. </w:t>
      </w:r>
    </w:p>
    <w:p w14:paraId="23BD648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b. The Bidder shall, subject to the provisions of the Assignment and with due care, execute the work and take all responsibility, including the supervision thereof and all other things, whether of a temporary or permanent nature, required in and for such execution. </w:t>
      </w:r>
    </w:p>
    <w:p w14:paraId="33C53B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c. The Bidder shall carry out and complete the work in accordance with prevailing good industry practices and using workmanship of the quality and standards there in specified, provided that where and to the extent some approval of the quality of the standards of workmanship is a matter of opinion, such quality and standards shall be to the satisfaction of NHDC. </w:t>
      </w:r>
    </w:p>
    <w:p w14:paraId="3083802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d. The Bidder should provide professional, objective, un-biased and impartial inputs, recommendation and advices at all times and hold NHDC interest paramount and should observe the highest standard of ethics, values, code of conduct and honesty while executing the assignment. </w:t>
      </w:r>
    </w:p>
    <w:p w14:paraId="3FD9484A"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e. The Bidder carries with him/her/it a certain degree of accountability for any advice or /and any services rendered to the NHDC, keeping in view norms of ethical business, professionalism and the fact that such advice or service is rendered for a consideration. NHDC may enforce such accountability in case of improper discharge of contractual obligations / deviant conduct by / of any of the parties to the contract.  In this, share of NHDC’s responsibility, for accepting advice / and services provided by the Bidder, will also be taken into consideration.         </w:t>
      </w:r>
    </w:p>
    <w:p w14:paraId="0DB7281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f. The Bidder must act, at all times, in the interest of NHDC and render any advice / service with professional integrity.  The Bidder shall always keep in view transparency, competitiveness, economy and efficiency in regard with matters related to the subject of the contract or assignment.  </w:t>
      </w:r>
    </w:p>
    <w:p w14:paraId="4689885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g. Bidder is expected to undertake an assignment/project, only in the areas of his/its expertise and where it has capability to deliver efficient and effective advice /services to the client.   </w:t>
      </w:r>
    </w:p>
    <w:p w14:paraId="254156B7"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 h. The Bidder will have to cooperate fully with any legitimately provided / constituted investigative body conducting enquiry into processing or execution of the consultancy contract / any other matter related with discharge of contractual obligations by the Bidder.</w:t>
      </w:r>
    </w:p>
    <w:p w14:paraId="182E6361" w14:textId="77777777" w:rsidR="00C0247B" w:rsidRDefault="00C0247B" w:rsidP="00C0247B">
      <w:pPr>
        <w:spacing w:after="0" w:line="240" w:lineRule="auto"/>
        <w:rPr>
          <w:rFonts w:ascii="Arial" w:hAnsi="Arial" w:cs="Arial"/>
          <w:b/>
          <w:bCs/>
          <w:color w:val="000000" w:themeColor="text1"/>
        </w:rPr>
      </w:pPr>
      <w:r>
        <w:rPr>
          <w:rFonts w:ascii="Arial" w:hAnsi="Arial" w:cs="Arial"/>
          <w:b/>
          <w:bCs/>
          <w:color w:val="000000" w:themeColor="text1"/>
        </w:rPr>
        <w:t>TERMINATION:</w:t>
      </w:r>
    </w:p>
    <w:p w14:paraId="46A74818" w14:textId="77777777" w:rsidR="00C0247B" w:rsidRDefault="00C0247B" w:rsidP="00C0247B">
      <w:pPr>
        <w:spacing w:after="0" w:line="240" w:lineRule="auto"/>
        <w:rPr>
          <w:rFonts w:ascii="Arial" w:hAnsi="Arial" w:cs="Arial"/>
          <w:b/>
          <w:bCs/>
          <w:color w:val="000000" w:themeColor="text1"/>
        </w:rPr>
      </w:pPr>
    </w:p>
    <w:p w14:paraId="1A85A1FA" w14:textId="77777777" w:rsidR="00C0247B" w:rsidRDefault="00C0247B" w:rsidP="00C0247B">
      <w:pPr>
        <w:spacing w:after="0" w:line="240" w:lineRule="auto"/>
        <w:jc w:val="both"/>
        <w:rPr>
          <w:rFonts w:ascii="Arial" w:eastAsia="Times New Roman" w:hAnsi="Arial" w:cs="Arial"/>
          <w:szCs w:val="22"/>
          <w:lang w:val="en-US" w:eastAsia="en-US"/>
        </w:rPr>
      </w:pPr>
      <w:r>
        <w:rPr>
          <w:rFonts w:ascii="Arial" w:eastAsia="Times New Roman" w:hAnsi="Arial" w:cs="Arial"/>
          <w:szCs w:val="22"/>
          <w:lang w:val="en-US" w:eastAsia="en-US"/>
        </w:rPr>
        <w:t>NHDC may, without prejudice to any other remedy for breach of contract, by written notice of default to agency, terminate the Contract in whole or part:</w:t>
      </w:r>
    </w:p>
    <w:p w14:paraId="13A3C4D2"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deliver any or all of the services within the period(s) specified in the Contract/ Work Order, or within any extension thereof granted by NHDC; OR</w:t>
      </w:r>
    </w:p>
    <w:p w14:paraId="0CC26D55" w14:textId="77777777" w:rsidR="00C0247B" w:rsidRDefault="00C0247B" w:rsidP="00C0247B">
      <w:pPr>
        <w:pStyle w:val="ListParagraph"/>
        <w:numPr>
          <w:ilvl w:val="0"/>
          <w:numId w:val="10"/>
        </w:numPr>
        <w:spacing w:after="0" w:line="240" w:lineRule="auto"/>
        <w:jc w:val="both"/>
        <w:rPr>
          <w:rFonts w:ascii="Arial" w:eastAsia="Times New Roman" w:hAnsi="Arial" w:cs="Arial"/>
          <w:szCs w:val="22"/>
        </w:rPr>
      </w:pPr>
      <w:r>
        <w:rPr>
          <w:rFonts w:ascii="Arial" w:eastAsia="Times New Roman" w:hAnsi="Arial" w:cs="Arial"/>
          <w:szCs w:val="22"/>
        </w:rPr>
        <w:t>If the Agency fails to perform any other obligation(s) under the Tender/Contract.</w:t>
      </w:r>
    </w:p>
    <w:p w14:paraId="19E8FC78" w14:textId="77777777" w:rsidR="00C0247B" w:rsidRDefault="00C0247B" w:rsidP="00C0247B">
      <w:pPr>
        <w:pStyle w:val="ListParagraph"/>
        <w:numPr>
          <w:ilvl w:val="0"/>
          <w:numId w:val="10"/>
        </w:numPr>
        <w:spacing w:after="0" w:line="240" w:lineRule="auto"/>
        <w:jc w:val="both"/>
        <w:rPr>
          <w:rFonts w:ascii="Times New Roman" w:eastAsia="Times New Roman" w:hAnsi="Times New Roman" w:cs="Times New Roman"/>
          <w:szCs w:val="22"/>
        </w:rPr>
      </w:pPr>
      <w:r>
        <w:rPr>
          <w:rFonts w:ascii="Arial" w:eastAsia="Times New Roman" w:hAnsi="Arial" w:cs="Arial"/>
          <w:szCs w:val="22"/>
        </w:rPr>
        <w:t>If the Agency, in the judgment of NHDC has engaged in fraud and corruption.</w:t>
      </w:r>
    </w:p>
    <w:p w14:paraId="1A2A4FFA" w14:textId="77777777" w:rsidR="00C0247B" w:rsidRDefault="00C0247B" w:rsidP="00C0247B">
      <w:pPr>
        <w:pStyle w:val="ListParagraph"/>
        <w:spacing w:after="0" w:line="240" w:lineRule="auto"/>
        <w:jc w:val="both"/>
        <w:rPr>
          <w:rFonts w:ascii="Times New Roman" w:eastAsia="Times New Roman" w:hAnsi="Times New Roman" w:cs="Times New Roman"/>
          <w:szCs w:val="22"/>
        </w:rPr>
      </w:pPr>
    </w:p>
    <w:p w14:paraId="644AEF21" w14:textId="77777777" w:rsidR="00C0247B" w:rsidRDefault="00C0247B" w:rsidP="00C0247B">
      <w:pPr>
        <w:jc w:val="both"/>
        <w:rPr>
          <w:rFonts w:ascii="Arial" w:hAnsi="Arial" w:cs="Arial"/>
          <w:b/>
          <w:bCs/>
          <w:color w:val="000000" w:themeColor="text1"/>
          <w:szCs w:val="22"/>
        </w:rPr>
      </w:pPr>
      <w:r>
        <w:rPr>
          <w:rFonts w:ascii="Arial" w:eastAsia="Times New Roman" w:hAnsi="Arial" w:cs="Arial"/>
          <w:szCs w:val="22"/>
          <w:lang w:val="en-US" w:eastAsia="en-US"/>
        </w:rPr>
        <w:t>In the event of NHDC terminates the Contract in whole or in part, NHDC may procure, upon such terms and in such manner as it deems appropriate, Services similar to those undelivered, and the Agency shall be liable to the NHDC for any excess costs for such similar services. However, the agency shall continue the performance of the Contract to the extent not terminated</w:t>
      </w:r>
    </w:p>
    <w:p w14:paraId="29C49F8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CONTRACT / NON-DISCLOSURE AGREEMENT NDA: </w:t>
      </w:r>
    </w:p>
    <w:p w14:paraId="7727DB85"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selected Bidder will be required to execute the following: </w:t>
      </w:r>
    </w:p>
    <w:p w14:paraId="4F1D7E58"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 Contract / Agreement which will include all the services and terms and conditions of the services to be extended as detailed here in and as may be prescribed or recommended by NHDC; and </w:t>
      </w:r>
    </w:p>
    <w:p w14:paraId="3984C7B7"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b. Non-disclosure Agreement (NDA) </w:t>
      </w:r>
    </w:p>
    <w:p w14:paraId="35EE97D7"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If any Bidder differs / does not agree on any conditions / terms of the contract, NHDC has the right to appoint the next ranked Bidder without any obligation or without assigning any reasons to anyone and shall not be held liable for any losses or damages caused by such action.   </w:t>
      </w:r>
    </w:p>
    <w:p w14:paraId="1D43DD36"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 Unless and until a formal Agreement is prepared and executed, this Tender (RFP) together with the written acceptance of the Bidder thereof shall constitute binding Terms and Conditions between the parties. </w:t>
      </w:r>
    </w:p>
    <w:p w14:paraId="4F8A2C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COMPLIANCE WITH ALL APPLICABLE LAWS: </w:t>
      </w:r>
    </w:p>
    <w:p w14:paraId="02E363D9" w14:textId="77777777" w:rsidR="00C0247B" w:rsidRDefault="00C0247B" w:rsidP="00C0247B">
      <w:pPr>
        <w:jc w:val="both"/>
        <w:rPr>
          <w:rFonts w:ascii="Arial" w:hAnsi="Arial" w:cs="Arial"/>
          <w:color w:val="000000" w:themeColor="text1"/>
        </w:rPr>
      </w:pPr>
      <w:r>
        <w:rPr>
          <w:rFonts w:ascii="Arial" w:hAnsi="Arial" w:cs="Arial"/>
          <w:color w:val="000000" w:themeColor="text1"/>
        </w:rPr>
        <w:t>The Bidders shall undertake to observe, adhere to, abide by, comply with and notify NHDC about all laws in force or as are or as made applicable in future, pertaining to or applicable to them, their  business, their employees or their obligations towards them and all purposes of this Tender and shall indemnify, keep indemnified, hold harmless, defend and protect NHDC and its employees/ officers/ staff/  personnel/ representatives/ agents from any failure or omission on its part to do so and against all claims or demands of liability and all consequences that may occur or arise for any default or failure on its part to conform or comply with the above and all other statutory obligations arising therefrom.</w:t>
      </w:r>
    </w:p>
    <w:p w14:paraId="687A21BE"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SINGLE POINT OF CONTACT AND AUTHORISED SIGNATORY:</w:t>
      </w:r>
    </w:p>
    <w:p w14:paraId="306D72C8" w14:textId="393ACB8E" w:rsidR="00C0247B" w:rsidRDefault="00C0247B" w:rsidP="00C0247B">
      <w:pPr>
        <w:jc w:val="both"/>
        <w:rPr>
          <w:rFonts w:ascii="Arial" w:hAnsi="Arial" w:cs="Arial"/>
          <w:color w:val="000000" w:themeColor="text1"/>
        </w:rPr>
      </w:pPr>
      <w:r>
        <w:rPr>
          <w:rFonts w:ascii="Arial" w:hAnsi="Arial" w:cs="Arial"/>
          <w:color w:val="000000" w:themeColor="text1"/>
        </w:rPr>
        <w:lastRenderedPageBreak/>
        <w:t>All empanelled Bidders should have to provide details of single point of contact viz. Name, designation, address, e-mail address, telephone/ mobile no. etc and authorised someone as signatories as well for ongoing discussion etc.</w:t>
      </w:r>
    </w:p>
    <w:p w14:paraId="1F9FD4D1" w14:textId="77777777" w:rsidR="007F5F04" w:rsidRDefault="007F5F04" w:rsidP="00C0247B">
      <w:pPr>
        <w:jc w:val="both"/>
        <w:rPr>
          <w:rFonts w:ascii="Arial" w:hAnsi="Arial" w:cs="Arial"/>
          <w:color w:val="000000" w:themeColor="text1"/>
        </w:rPr>
      </w:pPr>
    </w:p>
    <w:p w14:paraId="71D93DB1"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RIGHTS IN INTELLECTUAL PROPERTY AND MATERIAL: </w:t>
      </w:r>
    </w:p>
    <w:p w14:paraId="3620A3B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the rights relating to the Trade Marks and Copy Rights in respect of development done by the Bidders exclusively on behalf of NHDC and paid for by NHDC shall vest with NHDC.  </w:t>
      </w:r>
    </w:p>
    <w:p w14:paraId="1D366DFE"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In order to perform the services, the Bidder must obtain at its sole account, the necessary assignments, permits and authorizations from the title holder of the corresponding patents, models, trademarks, names or other protected rights and shall keep NHDC harmless and indemnify NHDC from and against claims, proceedings, damages, costs and expenses (including but not limited to legal costs) for and/ or on account of infringements of said patents, models, trademarks names or other protected rights. </w:t>
      </w:r>
    </w:p>
    <w:p w14:paraId="4C266511"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All documents, report, information, data etc. collected and prepared by the Bidder in connection with the scope of work submitted to NHDC will be property of NHDC, it shall have every right to use data that may be in the possession of the consultant or its representative in the course of performing services under the agreement that may be entered into. The Bidder shall not be entitled either directly or indirectly to make use of the documents, reports given by NHDC for carrying out of any services with any third parties. The Bidder shall not without the prior written consent of NHDC be entitled to publish studies or descriptive article with or without illustrations or data in respect of or in connection with the performance of services. </w:t>
      </w:r>
    </w:p>
    <w:p w14:paraId="78001510"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The pre-existing intellectual property of the Bidder used in deliverables shall remain vested with the Bidder.  </w:t>
      </w:r>
    </w:p>
    <w:p w14:paraId="3635097D"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ARBITRATION: </w:t>
      </w:r>
    </w:p>
    <w:p w14:paraId="2BB9D1DC"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Any disputes and difference of any kind, whatsoever, arising out of or in connection with this contract or carrying out of the services, shall be settled amicably. </w:t>
      </w:r>
      <w:proofErr w:type="gramStart"/>
      <w:r>
        <w:rPr>
          <w:rFonts w:ascii="Arial" w:hAnsi="Arial" w:cs="Arial"/>
          <w:color w:val="000000" w:themeColor="text1"/>
        </w:rPr>
        <w:t>If</w:t>
      </w:r>
      <w:proofErr w:type="gramEnd"/>
      <w:r>
        <w:rPr>
          <w:rFonts w:ascii="Arial" w:hAnsi="Arial" w:cs="Arial"/>
          <w:color w:val="000000" w:themeColor="text1"/>
        </w:rPr>
        <w:t xml:space="preserve"> however, the parties are not able to resolve any dispute or difference amicably, the same shall be referred for arbitration in accordance with the provisions of Arbitration &amp; Conciliation Act 1996 and any </w:t>
      </w:r>
      <w:proofErr w:type="spellStart"/>
      <w:r>
        <w:rPr>
          <w:rFonts w:ascii="Arial" w:hAnsi="Arial" w:cs="Arial"/>
          <w:color w:val="000000" w:themeColor="text1"/>
        </w:rPr>
        <w:t>reenactment</w:t>
      </w:r>
      <w:proofErr w:type="spellEnd"/>
      <w:r>
        <w:rPr>
          <w:rFonts w:ascii="Arial" w:hAnsi="Arial" w:cs="Arial"/>
          <w:color w:val="000000" w:themeColor="text1"/>
        </w:rPr>
        <w:t xml:space="preserve"> (s) and or modification(s) thereof and of the rules framed there under. The venue for the arbitration shall be New Delhi.</w:t>
      </w:r>
    </w:p>
    <w:p w14:paraId="12B4A969"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FORCE MAJEURE:</w:t>
      </w:r>
    </w:p>
    <w:p w14:paraId="37D3D55F" w14:textId="77777777" w:rsidR="00C0247B" w:rsidRDefault="00C0247B" w:rsidP="00C0247B">
      <w:pPr>
        <w:jc w:val="both"/>
        <w:rPr>
          <w:rFonts w:ascii="Arial" w:hAnsi="Arial" w:cs="Arial"/>
          <w:color w:val="000000" w:themeColor="text1"/>
        </w:rPr>
      </w:pPr>
      <w:r>
        <w:rPr>
          <w:rFonts w:ascii="Arial" w:hAnsi="Arial" w:cs="Arial"/>
          <w:color w:val="000000" w:themeColor="text1"/>
        </w:rPr>
        <w:t xml:space="preserve">Neither party shall be responsible for any failure to perform due to unforeseen circumstances or due to causes beyond the defaulting party’s control even after exertion of best of efforts to prevent such failure, which may include but not be limited to, acts of God, war, riots, embargoes, strikes, lockouts, acts of any government authority, delay in obtaining licenses or rejection of proposal under the statutes, fire or floods. </w:t>
      </w:r>
    </w:p>
    <w:p w14:paraId="54AD6824" w14:textId="77777777" w:rsidR="00C0247B" w:rsidRDefault="00C0247B" w:rsidP="00C0247B">
      <w:pPr>
        <w:jc w:val="both"/>
        <w:rPr>
          <w:rFonts w:ascii="Arial" w:hAnsi="Arial" w:cs="Arial"/>
          <w:b/>
          <w:bCs/>
          <w:color w:val="000000" w:themeColor="text1"/>
        </w:rPr>
      </w:pPr>
      <w:r>
        <w:rPr>
          <w:rFonts w:ascii="Arial" w:hAnsi="Arial" w:cs="Arial"/>
          <w:b/>
          <w:bCs/>
          <w:color w:val="000000" w:themeColor="text1"/>
        </w:rPr>
        <w:t xml:space="preserve">CORRUPT AND FRAUDULENT PRACTICES: </w:t>
      </w:r>
    </w:p>
    <w:p w14:paraId="1B81039F" w14:textId="77777777" w:rsidR="00C0247B" w:rsidRDefault="00C0247B" w:rsidP="00C0247B">
      <w:pPr>
        <w:jc w:val="both"/>
        <w:rPr>
          <w:rFonts w:ascii="Arial" w:hAnsi="Arial" w:cs="Arial"/>
          <w:color w:val="000000" w:themeColor="text1"/>
        </w:rPr>
      </w:pPr>
      <w:r>
        <w:rPr>
          <w:rFonts w:ascii="Arial" w:hAnsi="Arial" w:cs="Arial"/>
          <w:color w:val="000000" w:themeColor="text1"/>
        </w:rPr>
        <w:lastRenderedPageBreak/>
        <w:t xml:space="preserve">As per Central Vigilance Commission (CVC) directives, it is required that Consultants/Suppliers/ Contractors observe the highest standard of ethics during the procurement and execution of such contracts in pursuance of this policy: </w:t>
      </w:r>
    </w:p>
    <w:p w14:paraId="3F74BCBC"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"Corrupt Practice" means the offering, giving, receiving or soliciting of anything of values to influence the action of an official in the procurement process or in contract execution; and </w:t>
      </w:r>
    </w:p>
    <w:p w14:paraId="7C794731" w14:textId="77777777" w:rsidR="00C0247B" w:rsidRDefault="00C0247B" w:rsidP="00C0247B">
      <w:pPr>
        <w:pStyle w:val="ListParagraph"/>
        <w:numPr>
          <w:ilvl w:val="0"/>
          <w:numId w:val="9"/>
        </w:numPr>
        <w:spacing w:after="160" w:line="259" w:lineRule="auto"/>
        <w:contextualSpacing/>
        <w:jc w:val="both"/>
        <w:rPr>
          <w:rFonts w:ascii="Arial" w:hAnsi="Arial" w:cs="Arial"/>
          <w:color w:val="000000" w:themeColor="text1"/>
        </w:rPr>
      </w:pPr>
      <w:r>
        <w:rPr>
          <w:rFonts w:ascii="Arial" w:hAnsi="Arial" w:cs="Arial"/>
          <w:color w:val="000000" w:themeColor="text1"/>
        </w:rPr>
        <w:t xml:space="preserve"> "Fraudulent Practice" means a misrepresentation of facts in order to influence a procurement process or the execution of contract to the detriment of NHDC and includes collusive practice among consultants (prior to or after bid submission) designed to establish bid prices at artificial non-competitive levels and to deprive NHDC of the benefits of free and open competition. </w:t>
      </w:r>
    </w:p>
    <w:p w14:paraId="4994B683" w14:textId="56E1F884" w:rsidR="00787D3A" w:rsidRPr="00FF57CF" w:rsidRDefault="00C0247B" w:rsidP="004856CB">
      <w:pPr>
        <w:jc w:val="both"/>
        <w:rPr>
          <w:rFonts w:ascii="Arial" w:hAnsi="Arial" w:cs="Arial"/>
          <w:noProof/>
          <w:szCs w:val="22"/>
        </w:rPr>
      </w:pPr>
      <w:r>
        <w:rPr>
          <w:rFonts w:ascii="Arial" w:hAnsi="Arial" w:cs="Arial"/>
          <w:color w:val="000000" w:themeColor="text1"/>
        </w:rPr>
        <w:t xml:space="preserve">NHDC reserves the right to reject a proposal for award if it determines that the Bidder recommended for award has engaged in corrupt or fraudulent practices in competing for the contract in question. NHDC reserves the right to declare a firm ineligible, either indefinitely or for a stated period of time as per the its discretion, to be awarded a contract if at any time it determines that the firm has engaged in corrupt or fraudulent practices in competing for or in executing the contract. </w:t>
      </w:r>
    </w:p>
    <w:p w14:paraId="62B63CB2" w14:textId="77777777" w:rsidR="00E56C07" w:rsidRDefault="00E56C07"/>
    <w:sectPr w:rsidR="00E56C07" w:rsidSect="0027471D">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84509A"/>
    <w:multiLevelType w:val="hybridMultilevel"/>
    <w:tmpl w:val="C004F364"/>
    <w:lvl w:ilvl="0" w:tplc="E16A37C4">
      <w:start w:val="1"/>
      <w:numFmt w:val="decimal"/>
      <w:lvlText w:val="%1."/>
      <w:lvlJc w:val="left"/>
      <w:pPr>
        <w:ind w:left="420" w:hanging="360"/>
      </w:pPr>
      <w:rPr>
        <w:rFonts w:hint="default"/>
        <w:b/>
        <w:bCs/>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1" w15:restartNumberingAfterBreak="0">
    <w:nsid w:val="35D02019"/>
    <w:multiLevelType w:val="hybridMultilevel"/>
    <w:tmpl w:val="5F4C6550"/>
    <w:lvl w:ilvl="0" w:tplc="117E757A">
      <w:start w:val="1"/>
      <w:numFmt w:val="lowerLetter"/>
      <w:lvlText w:val="%1."/>
      <w:lvlJc w:val="left"/>
      <w:pPr>
        <w:ind w:left="420" w:hanging="360"/>
      </w:pPr>
      <w:rPr>
        <w:rFonts w:hint="default"/>
        <w:b w:val="0"/>
        <w:bCs w:val="0"/>
      </w:rPr>
    </w:lvl>
    <w:lvl w:ilvl="1" w:tplc="B92A193A" w:tentative="1">
      <w:start w:val="1"/>
      <w:numFmt w:val="lowerLetter"/>
      <w:lvlText w:val="%2."/>
      <w:lvlJc w:val="left"/>
      <w:pPr>
        <w:ind w:left="1440" w:hanging="360"/>
      </w:pPr>
    </w:lvl>
    <w:lvl w:ilvl="2" w:tplc="43C41EAC" w:tentative="1">
      <w:start w:val="1"/>
      <w:numFmt w:val="lowerRoman"/>
      <w:lvlText w:val="%3."/>
      <w:lvlJc w:val="right"/>
      <w:pPr>
        <w:ind w:left="2160" w:hanging="180"/>
      </w:pPr>
    </w:lvl>
    <w:lvl w:ilvl="3" w:tplc="18F4BA0A" w:tentative="1">
      <w:start w:val="1"/>
      <w:numFmt w:val="decimal"/>
      <w:lvlText w:val="%4."/>
      <w:lvlJc w:val="left"/>
      <w:pPr>
        <w:ind w:left="2880" w:hanging="360"/>
      </w:pPr>
    </w:lvl>
    <w:lvl w:ilvl="4" w:tplc="9A6476D2" w:tentative="1">
      <w:start w:val="1"/>
      <w:numFmt w:val="lowerLetter"/>
      <w:lvlText w:val="%5."/>
      <w:lvlJc w:val="left"/>
      <w:pPr>
        <w:ind w:left="3600" w:hanging="360"/>
      </w:pPr>
    </w:lvl>
    <w:lvl w:ilvl="5" w:tplc="B122D9F2" w:tentative="1">
      <w:start w:val="1"/>
      <w:numFmt w:val="lowerRoman"/>
      <w:lvlText w:val="%6."/>
      <w:lvlJc w:val="right"/>
      <w:pPr>
        <w:ind w:left="4320" w:hanging="180"/>
      </w:pPr>
    </w:lvl>
    <w:lvl w:ilvl="6" w:tplc="B6A8DADE" w:tentative="1">
      <w:start w:val="1"/>
      <w:numFmt w:val="decimal"/>
      <w:lvlText w:val="%7."/>
      <w:lvlJc w:val="left"/>
      <w:pPr>
        <w:ind w:left="5040" w:hanging="360"/>
      </w:pPr>
    </w:lvl>
    <w:lvl w:ilvl="7" w:tplc="361E78A0" w:tentative="1">
      <w:start w:val="1"/>
      <w:numFmt w:val="lowerLetter"/>
      <w:lvlText w:val="%8."/>
      <w:lvlJc w:val="left"/>
      <w:pPr>
        <w:ind w:left="5760" w:hanging="360"/>
      </w:pPr>
    </w:lvl>
    <w:lvl w:ilvl="8" w:tplc="12500DEE" w:tentative="1">
      <w:start w:val="1"/>
      <w:numFmt w:val="lowerRoman"/>
      <w:lvlText w:val="%9."/>
      <w:lvlJc w:val="right"/>
      <w:pPr>
        <w:ind w:left="6480" w:hanging="180"/>
      </w:pPr>
    </w:lvl>
  </w:abstractNum>
  <w:abstractNum w:abstractNumId="2" w15:restartNumberingAfterBreak="0">
    <w:nsid w:val="37AE5266"/>
    <w:multiLevelType w:val="hybridMultilevel"/>
    <w:tmpl w:val="B53A2708"/>
    <w:lvl w:ilvl="0" w:tplc="D88AD7AE">
      <w:start w:val="1"/>
      <w:numFmt w:val="bullet"/>
      <w:lvlText w:val=""/>
      <w:lvlJc w:val="left"/>
      <w:pPr>
        <w:ind w:left="900" w:hanging="360"/>
      </w:pPr>
      <w:rPr>
        <w:rFonts w:ascii="Symbol" w:hAnsi="Symbol" w:hint="default"/>
      </w:rPr>
    </w:lvl>
    <w:lvl w:ilvl="1" w:tplc="C6809BA8" w:tentative="1">
      <w:start w:val="1"/>
      <w:numFmt w:val="bullet"/>
      <w:lvlText w:val="o"/>
      <w:lvlJc w:val="left"/>
      <w:pPr>
        <w:ind w:left="1620" w:hanging="360"/>
      </w:pPr>
      <w:rPr>
        <w:rFonts w:ascii="Courier New" w:hAnsi="Courier New" w:cs="Courier New" w:hint="default"/>
      </w:rPr>
    </w:lvl>
    <w:lvl w:ilvl="2" w:tplc="0B2ABFDC" w:tentative="1">
      <w:start w:val="1"/>
      <w:numFmt w:val="bullet"/>
      <w:lvlText w:val=""/>
      <w:lvlJc w:val="left"/>
      <w:pPr>
        <w:ind w:left="2340" w:hanging="360"/>
      </w:pPr>
      <w:rPr>
        <w:rFonts w:ascii="Wingdings" w:hAnsi="Wingdings" w:hint="default"/>
      </w:rPr>
    </w:lvl>
    <w:lvl w:ilvl="3" w:tplc="F9DE453C" w:tentative="1">
      <w:start w:val="1"/>
      <w:numFmt w:val="bullet"/>
      <w:lvlText w:val=""/>
      <w:lvlJc w:val="left"/>
      <w:pPr>
        <w:ind w:left="3060" w:hanging="360"/>
      </w:pPr>
      <w:rPr>
        <w:rFonts w:ascii="Symbol" w:hAnsi="Symbol" w:hint="default"/>
      </w:rPr>
    </w:lvl>
    <w:lvl w:ilvl="4" w:tplc="A18ABC64" w:tentative="1">
      <w:start w:val="1"/>
      <w:numFmt w:val="bullet"/>
      <w:lvlText w:val="o"/>
      <w:lvlJc w:val="left"/>
      <w:pPr>
        <w:ind w:left="3780" w:hanging="360"/>
      </w:pPr>
      <w:rPr>
        <w:rFonts w:ascii="Courier New" w:hAnsi="Courier New" w:cs="Courier New" w:hint="default"/>
      </w:rPr>
    </w:lvl>
    <w:lvl w:ilvl="5" w:tplc="01987700" w:tentative="1">
      <w:start w:val="1"/>
      <w:numFmt w:val="bullet"/>
      <w:lvlText w:val=""/>
      <w:lvlJc w:val="left"/>
      <w:pPr>
        <w:ind w:left="4500" w:hanging="360"/>
      </w:pPr>
      <w:rPr>
        <w:rFonts w:ascii="Wingdings" w:hAnsi="Wingdings" w:hint="default"/>
      </w:rPr>
    </w:lvl>
    <w:lvl w:ilvl="6" w:tplc="BC743D88" w:tentative="1">
      <w:start w:val="1"/>
      <w:numFmt w:val="bullet"/>
      <w:lvlText w:val=""/>
      <w:lvlJc w:val="left"/>
      <w:pPr>
        <w:ind w:left="5220" w:hanging="360"/>
      </w:pPr>
      <w:rPr>
        <w:rFonts w:ascii="Symbol" w:hAnsi="Symbol" w:hint="default"/>
      </w:rPr>
    </w:lvl>
    <w:lvl w:ilvl="7" w:tplc="07688640" w:tentative="1">
      <w:start w:val="1"/>
      <w:numFmt w:val="bullet"/>
      <w:lvlText w:val="o"/>
      <w:lvlJc w:val="left"/>
      <w:pPr>
        <w:ind w:left="5940" w:hanging="360"/>
      </w:pPr>
      <w:rPr>
        <w:rFonts w:ascii="Courier New" w:hAnsi="Courier New" w:cs="Courier New" w:hint="default"/>
      </w:rPr>
    </w:lvl>
    <w:lvl w:ilvl="8" w:tplc="B60453DA" w:tentative="1">
      <w:start w:val="1"/>
      <w:numFmt w:val="bullet"/>
      <w:lvlText w:val=""/>
      <w:lvlJc w:val="left"/>
      <w:pPr>
        <w:ind w:left="6660" w:hanging="360"/>
      </w:pPr>
      <w:rPr>
        <w:rFonts w:ascii="Wingdings" w:hAnsi="Wingdings" w:hint="default"/>
      </w:rPr>
    </w:lvl>
  </w:abstractNum>
  <w:abstractNum w:abstractNumId="3" w15:restartNumberingAfterBreak="0">
    <w:nsid w:val="38420543"/>
    <w:multiLevelType w:val="hybridMultilevel"/>
    <w:tmpl w:val="3C5640D6"/>
    <w:lvl w:ilvl="0" w:tplc="B75A9A30">
      <w:start w:val="1"/>
      <w:numFmt w:val="lowerLetter"/>
      <w:lvlText w:val="%1."/>
      <w:lvlJc w:val="left"/>
      <w:pPr>
        <w:ind w:left="720" w:hanging="360"/>
      </w:pPr>
    </w:lvl>
    <w:lvl w:ilvl="1" w:tplc="A7F02FC2" w:tentative="1">
      <w:start w:val="1"/>
      <w:numFmt w:val="lowerLetter"/>
      <w:lvlText w:val="%2."/>
      <w:lvlJc w:val="left"/>
      <w:pPr>
        <w:ind w:left="1440" w:hanging="360"/>
      </w:pPr>
    </w:lvl>
    <w:lvl w:ilvl="2" w:tplc="8DFEB7C4" w:tentative="1">
      <w:start w:val="1"/>
      <w:numFmt w:val="lowerRoman"/>
      <w:lvlText w:val="%3."/>
      <w:lvlJc w:val="right"/>
      <w:pPr>
        <w:ind w:left="2160" w:hanging="180"/>
      </w:pPr>
    </w:lvl>
    <w:lvl w:ilvl="3" w:tplc="8CB2FE76" w:tentative="1">
      <w:start w:val="1"/>
      <w:numFmt w:val="decimal"/>
      <w:lvlText w:val="%4."/>
      <w:lvlJc w:val="left"/>
      <w:pPr>
        <w:ind w:left="2880" w:hanging="360"/>
      </w:pPr>
    </w:lvl>
    <w:lvl w:ilvl="4" w:tplc="B1CA3EA2" w:tentative="1">
      <w:start w:val="1"/>
      <w:numFmt w:val="lowerLetter"/>
      <w:lvlText w:val="%5."/>
      <w:lvlJc w:val="left"/>
      <w:pPr>
        <w:ind w:left="3600" w:hanging="360"/>
      </w:pPr>
    </w:lvl>
    <w:lvl w:ilvl="5" w:tplc="55C2780C" w:tentative="1">
      <w:start w:val="1"/>
      <w:numFmt w:val="lowerRoman"/>
      <w:lvlText w:val="%6."/>
      <w:lvlJc w:val="right"/>
      <w:pPr>
        <w:ind w:left="4320" w:hanging="180"/>
      </w:pPr>
    </w:lvl>
    <w:lvl w:ilvl="6" w:tplc="F28C6678" w:tentative="1">
      <w:start w:val="1"/>
      <w:numFmt w:val="decimal"/>
      <w:lvlText w:val="%7."/>
      <w:lvlJc w:val="left"/>
      <w:pPr>
        <w:ind w:left="5040" w:hanging="360"/>
      </w:pPr>
    </w:lvl>
    <w:lvl w:ilvl="7" w:tplc="9B24286A" w:tentative="1">
      <w:start w:val="1"/>
      <w:numFmt w:val="lowerLetter"/>
      <w:lvlText w:val="%8."/>
      <w:lvlJc w:val="left"/>
      <w:pPr>
        <w:ind w:left="5760" w:hanging="360"/>
      </w:pPr>
    </w:lvl>
    <w:lvl w:ilvl="8" w:tplc="E8886CC0" w:tentative="1">
      <w:start w:val="1"/>
      <w:numFmt w:val="lowerRoman"/>
      <w:lvlText w:val="%9."/>
      <w:lvlJc w:val="right"/>
      <w:pPr>
        <w:ind w:left="6480" w:hanging="180"/>
      </w:pPr>
    </w:lvl>
  </w:abstractNum>
  <w:abstractNum w:abstractNumId="4" w15:restartNumberingAfterBreak="0">
    <w:nsid w:val="456D3AD6"/>
    <w:multiLevelType w:val="hybridMultilevel"/>
    <w:tmpl w:val="AC1EAD3E"/>
    <w:lvl w:ilvl="0" w:tplc="CFC06E4C">
      <w:start w:val="1"/>
      <w:numFmt w:val="lowerLetter"/>
      <w:lvlText w:val="(%1)"/>
      <w:lvlJc w:val="left"/>
      <w:pPr>
        <w:ind w:left="720" w:hanging="360"/>
      </w:pPr>
      <w:rPr>
        <w:rFonts w:hint="default"/>
      </w:rPr>
    </w:lvl>
    <w:lvl w:ilvl="1" w:tplc="C088974E" w:tentative="1">
      <w:start w:val="1"/>
      <w:numFmt w:val="lowerLetter"/>
      <w:lvlText w:val="%2."/>
      <w:lvlJc w:val="left"/>
      <w:pPr>
        <w:ind w:left="1440" w:hanging="360"/>
      </w:pPr>
    </w:lvl>
    <w:lvl w:ilvl="2" w:tplc="F5D23BE8" w:tentative="1">
      <w:start w:val="1"/>
      <w:numFmt w:val="lowerRoman"/>
      <w:lvlText w:val="%3."/>
      <w:lvlJc w:val="right"/>
      <w:pPr>
        <w:ind w:left="2160" w:hanging="180"/>
      </w:pPr>
    </w:lvl>
    <w:lvl w:ilvl="3" w:tplc="9B7ECF28" w:tentative="1">
      <w:start w:val="1"/>
      <w:numFmt w:val="decimal"/>
      <w:lvlText w:val="%4."/>
      <w:lvlJc w:val="left"/>
      <w:pPr>
        <w:ind w:left="2880" w:hanging="360"/>
      </w:pPr>
    </w:lvl>
    <w:lvl w:ilvl="4" w:tplc="C638D70A" w:tentative="1">
      <w:start w:val="1"/>
      <w:numFmt w:val="lowerLetter"/>
      <w:lvlText w:val="%5."/>
      <w:lvlJc w:val="left"/>
      <w:pPr>
        <w:ind w:left="3600" w:hanging="360"/>
      </w:pPr>
    </w:lvl>
    <w:lvl w:ilvl="5" w:tplc="4178F05C" w:tentative="1">
      <w:start w:val="1"/>
      <w:numFmt w:val="lowerRoman"/>
      <w:lvlText w:val="%6."/>
      <w:lvlJc w:val="right"/>
      <w:pPr>
        <w:ind w:left="4320" w:hanging="180"/>
      </w:pPr>
    </w:lvl>
    <w:lvl w:ilvl="6" w:tplc="B5446470" w:tentative="1">
      <w:start w:val="1"/>
      <w:numFmt w:val="decimal"/>
      <w:lvlText w:val="%7."/>
      <w:lvlJc w:val="left"/>
      <w:pPr>
        <w:ind w:left="5040" w:hanging="360"/>
      </w:pPr>
    </w:lvl>
    <w:lvl w:ilvl="7" w:tplc="A426E228" w:tentative="1">
      <w:start w:val="1"/>
      <w:numFmt w:val="lowerLetter"/>
      <w:lvlText w:val="%8."/>
      <w:lvlJc w:val="left"/>
      <w:pPr>
        <w:ind w:left="5760" w:hanging="360"/>
      </w:pPr>
    </w:lvl>
    <w:lvl w:ilvl="8" w:tplc="BBC03DD0" w:tentative="1">
      <w:start w:val="1"/>
      <w:numFmt w:val="lowerRoman"/>
      <w:lvlText w:val="%9."/>
      <w:lvlJc w:val="right"/>
      <w:pPr>
        <w:ind w:left="6480" w:hanging="180"/>
      </w:pPr>
    </w:lvl>
  </w:abstractNum>
  <w:abstractNum w:abstractNumId="5" w15:restartNumberingAfterBreak="0">
    <w:nsid w:val="4BBD4A84"/>
    <w:multiLevelType w:val="hybridMultilevel"/>
    <w:tmpl w:val="D282828C"/>
    <w:lvl w:ilvl="0" w:tplc="97CCEC42">
      <w:start w:val="1"/>
      <w:numFmt w:val="lowerLetter"/>
      <w:lvlText w:val="%1."/>
      <w:lvlJc w:val="left"/>
      <w:pPr>
        <w:ind w:left="1140" w:hanging="360"/>
      </w:pPr>
    </w:lvl>
    <w:lvl w:ilvl="1" w:tplc="47CE0FC0" w:tentative="1">
      <w:start w:val="1"/>
      <w:numFmt w:val="lowerLetter"/>
      <w:lvlText w:val="%2."/>
      <w:lvlJc w:val="left"/>
      <w:pPr>
        <w:ind w:left="1860" w:hanging="360"/>
      </w:pPr>
    </w:lvl>
    <w:lvl w:ilvl="2" w:tplc="B98CB9AA" w:tentative="1">
      <w:start w:val="1"/>
      <w:numFmt w:val="lowerRoman"/>
      <w:lvlText w:val="%3."/>
      <w:lvlJc w:val="right"/>
      <w:pPr>
        <w:ind w:left="2580" w:hanging="180"/>
      </w:pPr>
    </w:lvl>
    <w:lvl w:ilvl="3" w:tplc="4D787340" w:tentative="1">
      <w:start w:val="1"/>
      <w:numFmt w:val="decimal"/>
      <w:lvlText w:val="%4."/>
      <w:lvlJc w:val="left"/>
      <w:pPr>
        <w:ind w:left="3300" w:hanging="360"/>
      </w:pPr>
    </w:lvl>
    <w:lvl w:ilvl="4" w:tplc="BCE2B714" w:tentative="1">
      <w:start w:val="1"/>
      <w:numFmt w:val="lowerLetter"/>
      <w:lvlText w:val="%5."/>
      <w:lvlJc w:val="left"/>
      <w:pPr>
        <w:ind w:left="4020" w:hanging="360"/>
      </w:pPr>
    </w:lvl>
    <w:lvl w:ilvl="5" w:tplc="28CC69F8" w:tentative="1">
      <w:start w:val="1"/>
      <w:numFmt w:val="lowerRoman"/>
      <w:lvlText w:val="%6."/>
      <w:lvlJc w:val="right"/>
      <w:pPr>
        <w:ind w:left="4740" w:hanging="180"/>
      </w:pPr>
    </w:lvl>
    <w:lvl w:ilvl="6" w:tplc="CD585C5C" w:tentative="1">
      <w:start w:val="1"/>
      <w:numFmt w:val="decimal"/>
      <w:lvlText w:val="%7."/>
      <w:lvlJc w:val="left"/>
      <w:pPr>
        <w:ind w:left="5460" w:hanging="360"/>
      </w:pPr>
    </w:lvl>
    <w:lvl w:ilvl="7" w:tplc="C01C6F16" w:tentative="1">
      <w:start w:val="1"/>
      <w:numFmt w:val="lowerLetter"/>
      <w:lvlText w:val="%8."/>
      <w:lvlJc w:val="left"/>
      <w:pPr>
        <w:ind w:left="6180" w:hanging="360"/>
      </w:pPr>
    </w:lvl>
    <w:lvl w:ilvl="8" w:tplc="38545B00" w:tentative="1">
      <w:start w:val="1"/>
      <w:numFmt w:val="lowerRoman"/>
      <w:lvlText w:val="%9."/>
      <w:lvlJc w:val="right"/>
      <w:pPr>
        <w:ind w:left="6900" w:hanging="180"/>
      </w:pPr>
    </w:lvl>
  </w:abstractNum>
  <w:abstractNum w:abstractNumId="6" w15:restartNumberingAfterBreak="0">
    <w:nsid w:val="4F8033AC"/>
    <w:multiLevelType w:val="hybridMultilevel"/>
    <w:tmpl w:val="2F6A3C88"/>
    <w:lvl w:ilvl="0" w:tplc="AF46B220">
      <w:start w:val="1"/>
      <w:numFmt w:val="bullet"/>
      <w:lvlText w:val=""/>
      <w:lvlJc w:val="left"/>
      <w:pPr>
        <w:ind w:left="720" w:hanging="360"/>
      </w:pPr>
      <w:rPr>
        <w:rFonts w:ascii="Symbol" w:hAnsi="Symbol" w:hint="default"/>
      </w:rPr>
    </w:lvl>
    <w:lvl w:ilvl="1" w:tplc="0142797A" w:tentative="1">
      <w:start w:val="1"/>
      <w:numFmt w:val="bullet"/>
      <w:lvlText w:val="o"/>
      <w:lvlJc w:val="left"/>
      <w:pPr>
        <w:ind w:left="1440" w:hanging="360"/>
      </w:pPr>
      <w:rPr>
        <w:rFonts w:ascii="Courier New" w:hAnsi="Courier New" w:cs="Courier New" w:hint="default"/>
      </w:rPr>
    </w:lvl>
    <w:lvl w:ilvl="2" w:tplc="ABF8C8DA" w:tentative="1">
      <w:start w:val="1"/>
      <w:numFmt w:val="bullet"/>
      <w:lvlText w:val=""/>
      <w:lvlJc w:val="left"/>
      <w:pPr>
        <w:ind w:left="2160" w:hanging="360"/>
      </w:pPr>
      <w:rPr>
        <w:rFonts w:ascii="Wingdings" w:hAnsi="Wingdings" w:hint="default"/>
      </w:rPr>
    </w:lvl>
    <w:lvl w:ilvl="3" w:tplc="F2821CC2" w:tentative="1">
      <w:start w:val="1"/>
      <w:numFmt w:val="bullet"/>
      <w:lvlText w:val=""/>
      <w:lvlJc w:val="left"/>
      <w:pPr>
        <w:ind w:left="2880" w:hanging="360"/>
      </w:pPr>
      <w:rPr>
        <w:rFonts w:ascii="Symbol" w:hAnsi="Symbol" w:hint="default"/>
      </w:rPr>
    </w:lvl>
    <w:lvl w:ilvl="4" w:tplc="BF2A43EA" w:tentative="1">
      <w:start w:val="1"/>
      <w:numFmt w:val="bullet"/>
      <w:lvlText w:val="o"/>
      <w:lvlJc w:val="left"/>
      <w:pPr>
        <w:ind w:left="3600" w:hanging="360"/>
      </w:pPr>
      <w:rPr>
        <w:rFonts w:ascii="Courier New" w:hAnsi="Courier New" w:cs="Courier New" w:hint="default"/>
      </w:rPr>
    </w:lvl>
    <w:lvl w:ilvl="5" w:tplc="BBB8FEC0" w:tentative="1">
      <w:start w:val="1"/>
      <w:numFmt w:val="bullet"/>
      <w:lvlText w:val=""/>
      <w:lvlJc w:val="left"/>
      <w:pPr>
        <w:ind w:left="4320" w:hanging="360"/>
      </w:pPr>
      <w:rPr>
        <w:rFonts w:ascii="Wingdings" w:hAnsi="Wingdings" w:hint="default"/>
      </w:rPr>
    </w:lvl>
    <w:lvl w:ilvl="6" w:tplc="A192EB84" w:tentative="1">
      <w:start w:val="1"/>
      <w:numFmt w:val="bullet"/>
      <w:lvlText w:val=""/>
      <w:lvlJc w:val="left"/>
      <w:pPr>
        <w:ind w:left="5040" w:hanging="360"/>
      </w:pPr>
      <w:rPr>
        <w:rFonts w:ascii="Symbol" w:hAnsi="Symbol" w:hint="default"/>
      </w:rPr>
    </w:lvl>
    <w:lvl w:ilvl="7" w:tplc="BD2CBD94" w:tentative="1">
      <w:start w:val="1"/>
      <w:numFmt w:val="bullet"/>
      <w:lvlText w:val="o"/>
      <w:lvlJc w:val="left"/>
      <w:pPr>
        <w:ind w:left="5760" w:hanging="360"/>
      </w:pPr>
      <w:rPr>
        <w:rFonts w:ascii="Courier New" w:hAnsi="Courier New" w:cs="Courier New" w:hint="default"/>
      </w:rPr>
    </w:lvl>
    <w:lvl w:ilvl="8" w:tplc="91C01974" w:tentative="1">
      <w:start w:val="1"/>
      <w:numFmt w:val="bullet"/>
      <w:lvlText w:val=""/>
      <w:lvlJc w:val="left"/>
      <w:pPr>
        <w:ind w:left="6480" w:hanging="360"/>
      </w:pPr>
      <w:rPr>
        <w:rFonts w:ascii="Wingdings" w:hAnsi="Wingdings" w:hint="default"/>
      </w:rPr>
    </w:lvl>
  </w:abstractNum>
  <w:abstractNum w:abstractNumId="7" w15:restartNumberingAfterBreak="0">
    <w:nsid w:val="5750582A"/>
    <w:multiLevelType w:val="hybridMultilevel"/>
    <w:tmpl w:val="432EAF94"/>
    <w:lvl w:ilvl="0" w:tplc="4FE431F2">
      <w:start w:val="1"/>
      <w:numFmt w:val="decimal"/>
      <w:lvlText w:val="%1."/>
      <w:lvlJc w:val="left"/>
      <w:pPr>
        <w:ind w:left="4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EB04113"/>
    <w:multiLevelType w:val="hybridMultilevel"/>
    <w:tmpl w:val="66F0A3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F87616"/>
    <w:multiLevelType w:val="hybridMultilevel"/>
    <w:tmpl w:val="08AC07D2"/>
    <w:lvl w:ilvl="0" w:tplc="74567A8E">
      <w:start w:val="1"/>
      <w:numFmt w:val="lowerLetter"/>
      <w:lvlText w:val="%1."/>
      <w:lvlJc w:val="left"/>
      <w:pPr>
        <w:ind w:left="1140" w:hanging="360"/>
      </w:pPr>
      <w:rPr>
        <w:rFonts w:hint="default"/>
      </w:rPr>
    </w:lvl>
    <w:lvl w:ilvl="1" w:tplc="1A94E968" w:tentative="1">
      <w:start w:val="1"/>
      <w:numFmt w:val="lowerLetter"/>
      <w:lvlText w:val="%2."/>
      <w:lvlJc w:val="left"/>
      <w:pPr>
        <w:ind w:left="1860" w:hanging="360"/>
      </w:pPr>
    </w:lvl>
    <w:lvl w:ilvl="2" w:tplc="0330C04E" w:tentative="1">
      <w:start w:val="1"/>
      <w:numFmt w:val="lowerRoman"/>
      <w:lvlText w:val="%3."/>
      <w:lvlJc w:val="right"/>
      <w:pPr>
        <w:ind w:left="2580" w:hanging="180"/>
      </w:pPr>
    </w:lvl>
    <w:lvl w:ilvl="3" w:tplc="09B60A2E" w:tentative="1">
      <w:start w:val="1"/>
      <w:numFmt w:val="decimal"/>
      <w:lvlText w:val="%4."/>
      <w:lvlJc w:val="left"/>
      <w:pPr>
        <w:ind w:left="3300" w:hanging="360"/>
      </w:pPr>
    </w:lvl>
    <w:lvl w:ilvl="4" w:tplc="DCF08822" w:tentative="1">
      <w:start w:val="1"/>
      <w:numFmt w:val="lowerLetter"/>
      <w:lvlText w:val="%5."/>
      <w:lvlJc w:val="left"/>
      <w:pPr>
        <w:ind w:left="4020" w:hanging="360"/>
      </w:pPr>
    </w:lvl>
    <w:lvl w:ilvl="5" w:tplc="E2AEDBDA" w:tentative="1">
      <w:start w:val="1"/>
      <w:numFmt w:val="lowerRoman"/>
      <w:lvlText w:val="%6."/>
      <w:lvlJc w:val="right"/>
      <w:pPr>
        <w:ind w:left="4740" w:hanging="180"/>
      </w:pPr>
    </w:lvl>
    <w:lvl w:ilvl="6" w:tplc="E690DA88" w:tentative="1">
      <w:start w:val="1"/>
      <w:numFmt w:val="decimal"/>
      <w:lvlText w:val="%7."/>
      <w:lvlJc w:val="left"/>
      <w:pPr>
        <w:ind w:left="5460" w:hanging="360"/>
      </w:pPr>
    </w:lvl>
    <w:lvl w:ilvl="7" w:tplc="41DE60E6" w:tentative="1">
      <w:start w:val="1"/>
      <w:numFmt w:val="lowerLetter"/>
      <w:lvlText w:val="%8."/>
      <w:lvlJc w:val="left"/>
      <w:pPr>
        <w:ind w:left="6180" w:hanging="360"/>
      </w:pPr>
    </w:lvl>
    <w:lvl w:ilvl="8" w:tplc="F022EA1C" w:tentative="1">
      <w:start w:val="1"/>
      <w:numFmt w:val="lowerRoman"/>
      <w:lvlText w:val="%9."/>
      <w:lvlJc w:val="right"/>
      <w:pPr>
        <w:ind w:left="6900" w:hanging="180"/>
      </w:pPr>
    </w:lvl>
  </w:abstractNum>
  <w:abstractNum w:abstractNumId="10" w15:restartNumberingAfterBreak="0">
    <w:nsid w:val="610E3142"/>
    <w:multiLevelType w:val="hybridMultilevel"/>
    <w:tmpl w:val="ED6C0300"/>
    <w:lvl w:ilvl="0" w:tplc="7780C87A">
      <w:start w:val="1"/>
      <w:numFmt w:val="upperLetter"/>
      <w:lvlText w:val="(%1)"/>
      <w:lvlJc w:val="left"/>
      <w:pPr>
        <w:ind w:left="720" w:hanging="360"/>
      </w:pPr>
      <w:rPr>
        <w:rFonts w:hint="default"/>
      </w:rPr>
    </w:lvl>
    <w:lvl w:ilvl="1" w:tplc="83C2416C" w:tentative="1">
      <w:start w:val="1"/>
      <w:numFmt w:val="lowerLetter"/>
      <w:lvlText w:val="%2."/>
      <w:lvlJc w:val="left"/>
      <w:pPr>
        <w:ind w:left="1440" w:hanging="360"/>
      </w:pPr>
    </w:lvl>
    <w:lvl w:ilvl="2" w:tplc="547A3444" w:tentative="1">
      <w:start w:val="1"/>
      <w:numFmt w:val="lowerRoman"/>
      <w:lvlText w:val="%3."/>
      <w:lvlJc w:val="right"/>
      <w:pPr>
        <w:ind w:left="2160" w:hanging="180"/>
      </w:pPr>
    </w:lvl>
    <w:lvl w:ilvl="3" w:tplc="5E1E40E6" w:tentative="1">
      <w:start w:val="1"/>
      <w:numFmt w:val="decimal"/>
      <w:lvlText w:val="%4."/>
      <w:lvlJc w:val="left"/>
      <w:pPr>
        <w:ind w:left="2880" w:hanging="360"/>
      </w:pPr>
    </w:lvl>
    <w:lvl w:ilvl="4" w:tplc="0388E544" w:tentative="1">
      <w:start w:val="1"/>
      <w:numFmt w:val="lowerLetter"/>
      <w:lvlText w:val="%5."/>
      <w:lvlJc w:val="left"/>
      <w:pPr>
        <w:ind w:left="3600" w:hanging="360"/>
      </w:pPr>
    </w:lvl>
    <w:lvl w:ilvl="5" w:tplc="E22649F6" w:tentative="1">
      <w:start w:val="1"/>
      <w:numFmt w:val="lowerRoman"/>
      <w:lvlText w:val="%6."/>
      <w:lvlJc w:val="right"/>
      <w:pPr>
        <w:ind w:left="4320" w:hanging="180"/>
      </w:pPr>
    </w:lvl>
    <w:lvl w:ilvl="6" w:tplc="C93A5874" w:tentative="1">
      <w:start w:val="1"/>
      <w:numFmt w:val="decimal"/>
      <w:lvlText w:val="%7."/>
      <w:lvlJc w:val="left"/>
      <w:pPr>
        <w:ind w:left="5040" w:hanging="360"/>
      </w:pPr>
    </w:lvl>
    <w:lvl w:ilvl="7" w:tplc="B5D8BCE4" w:tentative="1">
      <w:start w:val="1"/>
      <w:numFmt w:val="lowerLetter"/>
      <w:lvlText w:val="%8."/>
      <w:lvlJc w:val="left"/>
      <w:pPr>
        <w:ind w:left="5760" w:hanging="360"/>
      </w:pPr>
    </w:lvl>
    <w:lvl w:ilvl="8" w:tplc="FF40C492" w:tentative="1">
      <w:start w:val="1"/>
      <w:numFmt w:val="lowerRoman"/>
      <w:lvlText w:val="%9."/>
      <w:lvlJc w:val="right"/>
      <w:pPr>
        <w:ind w:left="6480" w:hanging="180"/>
      </w:pPr>
    </w:lvl>
  </w:abstractNum>
  <w:abstractNum w:abstractNumId="11" w15:restartNumberingAfterBreak="0">
    <w:nsid w:val="713F5DB4"/>
    <w:multiLevelType w:val="hybridMultilevel"/>
    <w:tmpl w:val="07F4880A"/>
    <w:lvl w:ilvl="0" w:tplc="799A9F3A">
      <w:start w:val="1"/>
      <w:numFmt w:val="upperLetter"/>
      <w:lvlText w:val="(%1)"/>
      <w:lvlJc w:val="left"/>
      <w:pPr>
        <w:ind w:left="720" w:hanging="360"/>
      </w:pPr>
      <w:rPr>
        <w:rFonts w:hint="default"/>
      </w:rPr>
    </w:lvl>
    <w:lvl w:ilvl="1" w:tplc="F49A5478" w:tentative="1">
      <w:start w:val="1"/>
      <w:numFmt w:val="lowerLetter"/>
      <w:lvlText w:val="%2."/>
      <w:lvlJc w:val="left"/>
      <w:pPr>
        <w:ind w:left="1440" w:hanging="360"/>
      </w:pPr>
    </w:lvl>
    <w:lvl w:ilvl="2" w:tplc="028401CA" w:tentative="1">
      <w:start w:val="1"/>
      <w:numFmt w:val="lowerRoman"/>
      <w:lvlText w:val="%3."/>
      <w:lvlJc w:val="right"/>
      <w:pPr>
        <w:ind w:left="2160" w:hanging="180"/>
      </w:pPr>
    </w:lvl>
    <w:lvl w:ilvl="3" w:tplc="EB0E3E20" w:tentative="1">
      <w:start w:val="1"/>
      <w:numFmt w:val="decimal"/>
      <w:lvlText w:val="%4."/>
      <w:lvlJc w:val="left"/>
      <w:pPr>
        <w:ind w:left="2880" w:hanging="360"/>
      </w:pPr>
    </w:lvl>
    <w:lvl w:ilvl="4" w:tplc="AC76DF4C" w:tentative="1">
      <w:start w:val="1"/>
      <w:numFmt w:val="lowerLetter"/>
      <w:lvlText w:val="%5."/>
      <w:lvlJc w:val="left"/>
      <w:pPr>
        <w:ind w:left="3600" w:hanging="360"/>
      </w:pPr>
    </w:lvl>
    <w:lvl w:ilvl="5" w:tplc="076C2956" w:tentative="1">
      <w:start w:val="1"/>
      <w:numFmt w:val="lowerRoman"/>
      <w:lvlText w:val="%6."/>
      <w:lvlJc w:val="right"/>
      <w:pPr>
        <w:ind w:left="4320" w:hanging="180"/>
      </w:pPr>
    </w:lvl>
    <w:lvl w:ilvl="6" w:tplc="480EA4AA" w:tentative="1">
      <w:start w:val="1"/>
      <w:numFmt w:val="decimal"/>
      <w:lvlText w:val="%7."/>
      <w:lvlJc w:val="left"/>
      <w:pPr>
        <w:ind w:left="5040" w:hanging="360"/>
      </w:pPr>
    </w:lvl>
    <w:lvl w:ilvl="7" w:tplc="8CA89BAE" w:tentative="1">
      <w:start w:val="1"/>
      <w:numFmt w:val="lowerLetter"/>
      <w:lvlText w:val="%8."/>
      <w:lvlJc w:val="left"/>
      <w:pPr>
        <w:ind w:left="5760" w:hanging="360"/>
      </w:pPr>
    </w:lvl>
    <w:lvl w:ilvl="8" w:tplc="11A42FAE" w:tentative="1">
      <w:start w:val="1"/>
      <w:numFmt w:val="lowerRoman"/>
      <w:lvlText w:val="%9."/>
      <w:lvlJc w:val="right"/>
      <w:pPr>
        <w:ind w:left="6480" w:hanging="180"/>
      </w:pPr>
    </w:lvl>
  </w:abstractNum>
  <w:abstractNum w:abstractNumId="12" w15:restartNumberingAfterBreak="0">
    <w:nsid w:val="717C7C98"/>
    <w:multiLevelType w:val="hybridMultilevel"/>
    <w:tmpl w:val="B626477C"/>
    <w:lvl w:ilvl="0" w:tplc="D2F0D676">
      <w:start w:val="1"/>
      <w:numFmt w:val="lowerLetter"/>
      <w:lvlText w:val="%1."/>
      <w:lvlJc w:val="left"/>
      <w:pPr>
        <w:ind w:left="1170" w:hanging="360"/>
      </w:pPr>
      <w:rPr>
        <w:b w:val="0"/>
        <w:bCs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7D725A5B"/>
    <w:multiLevelType w:val="hybridMultilevel"/>
    <w:tmpl w:val="450A0322"/>
    <w:lvl w:ilvl="0" w:tplc="7960C71E">
      <w:start w:val="1"/>
      <w:numFmt w:val="lowerLetter"/>
      <w:lvlText w:val="%1."/>
      <w:lvlJc w:val="left"/>
      <w:pPr>
        <w:ind w:left="1260" w:hanging="360"/>
      </w:pPr>
      <w:rPr>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0"/>
  </w:num>
  <w:num w:numId="2">
    <w:abstractNumId w:val="11"/>
  </w:num>
  <w:num w:numId="3">
    <w:abstractNumId w:val="2"/>
  </w:num>
  <w:num w:numId="4">
    <w:abstractNumId w:val="4"/>
  </w:num>
  <w:num w:numId="5">
    <w:abstractNumId w:val="0"/>
  </w:num>
  <w:num w:numId="6">
    <w:abstractNumId w:val="5"/>
  </w:num>
  <w:num w:numId="7">
    <w:abstractNumId w:val="9"/>
  </w:num>
  <w:num w:numId="8">
    <w:abstractNumId w:val="7"/>
  </w:num>
  <w:num w:numId="9">
    <w:abstractNumId w:val="3"/>
  </w:num>
  <w:num w:numId="10">
    <w:abstractNumId w:val="6"/>
  </w:num>
  <w:num w:numId="11">
    <w:abstractNumId w:val="1"/>
  </w:num>
  <w:num w:numId="12">
    <w:abstractNumId w:val="12"/>
  </w:num>
  <w:num w:numId="13">
    <w:abstractNumId w:val="13"/>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D3A"/>
    <w:rsid w:val="00011033"/>
    <w:rsid w:val="00036582"/>
    <w:rsid w:val="0007713C"/>
    <w:rsid w:val="00077865"/>
    <w:rsid w:val="00084F61"/>
    <w:rsid w:val="00095A0F"/>
    <w:rsid w:val="000D2180"/>
    <w:rsid w:val="001048B6"/>
    <w:rsid w:val="00107484"/>
    <w:rsid w:val="00121802"/>
    <w:rsid w:val="00144FD1"/>
    <w:rsid w:val="00154114"/>
    <w:rsid w:val="00154873"/>
    <w:rsid w:val="00160803"/>
    <w:rsid w:val="001A3AA2"/>
    <w:rsid w:val="001B045B"/>
    <w:rsid w:val="001B3002"/>
    <w:rsid w:val="001C12F9"/>
    <w:rsid w:val="001D6B1C"/>
    <w:rsid w:val="001E5D2B"/>
    <w:rsid w:val="0020453F"/>
    <w:rsid w:val="002064D9"/>
    <w:rsid w:val="00206F92"/>
    <w:rsid w:val="00206FF8"/>
    <w:rsid w:val="002247AA"/>
    <w:rsid w:val="002348B2"/>
    <w:rsid w:val="0027471D"/>
    <w:rsid w:val="002A20E7"/>
    <w:rsid w:val="002B3B09"/>
    <w:rsid w:val="002B646F"/>
    <w:rsid w:val="002B6A0B"/>
    <w:rsid w:val="003107E2"/>
    <w:rsid w:val="00341482"/>
    <w:rsid w:val="00365BDB"/>
    <w:rsid w:val="00366663"/>
    <w:rsid w:val="0037715D"/>
    <w:rsid w:val="00385C09"/>
    <w:rsid w:val="003B1987"/>
    <w:rsid w:val="003C77D2"/>
    <w:rsid w:val="003E6597"/>
    <w:rsid w:val="004403BF"/>
    <w:rsid w:val="00440A03"/>
    <w:rsid w:val="00446401"/>
    <w:rsid w:val="004501D2"/>
    <w:rsid w:val="00454C88"/>
    <w:rsid w:val="0045744E"/>
    <w:rsid w:val="00471367"/>
    <w:rsid w:val="00475A04"/>
    <w:rsid w:val="004856CB"/>
    <w:rsid w:val="00486723"/>
    <w:rsid w:val="004E3395"/>
    <w:rsid w:val="00504023"/>
    <w:rsid w:val="005647E1"/>
    <w:rsid w:val="005650FD"/>
    <w:rsid w:val="00576949"/>
    <w:rsid w:val="00583B8E"/>
    <w:rsid w:val="005B2F64"/>
    <w:rsid w:val="005B5175"/>
    <w:rsid w:val="005C530D"/>
    <w:rsid w:val="005D19BA"/>
    <w:rsid w:val="006010D4"/>
    <w:rsid w:val="006022FB"/>
    <w:rsid w:val="00605E64"/>
    <w:rsid w:val="00636BD1"/>
    <w:rsid w:val="00646058"/>
    <w:rsid w:val="0067008C"/>
    <w:rsid w:val="006779E6"/>
    <w:rsid w:val="00685F7F"/>
    <w:rsid w:val="006873F1"/>
    <w:rsid w:val="006971E7"/>
    <w:rsid w:val="006D246A"/>
    <w:rsid w:val="007014D2"/>
    <w:rsid w:val="00705F88"/>
    <w:rsid w:val="00746A37"/>
    <w:rsid w:val="00753603"/>
    <w:rsid w:val="00764B44"/>
    <w:rsid w:val="00764C9B"/>
    <w:rsid w:val="007651A8"/>
    <w:rsid w:val="00776392"/>
    <w:rsid w:val="00781940"/>
    <w:rsid w:val="00787D3A"/>
    <w:rsid w:val="007A6446"/>
    <w:rsid w:val="007C0459"/>
    <w:rsid w:val="007D1E06"/>
    <w:rsid w:val="007E005E"/>
    <w:rsid w:val="007E377F"/>
    <w:rsid w:val="007E4EB1"/>
    <w:rsid w:val="007E67E6"/>
    <w:rsid w:val="007F4CEC"/>
    <w:rsid w:val="007F5F04"/>
    <w:rsid w:val="00800B32"/>
    <w:rsid w:val="00825106"/>
    <w:rsid w:val="00843074"/>
    <w:rsid w:val="0085533C"/>
    <w:rsid w:val="008561B3"/>
    <w:rsid w:val="008761FE"/>
    <w:rsid w:val="00881AE0"/>
    <w:rsid w:val="00887C3B"/>
    <w:rsid w:val="00893C08"/>
    <w:rsid w:val="0089771D"/>
    <w:rsid w:val="00897CF5"/>
    <w:rsid w:val="008A21D3"/>
    <w:rsid w:val="008A3D8F"/>
    <w:rsid w:val="008B1A46"/>
    <w:rsid w:val="008D1F6F"/>
    <w:rsid w:val="008D4062"/>
    <w:rsid w:val="008E54EE"/>
    <w:rsid w:val="009264C5"/>
    <w:rsid w:val="00943000"/>
    <w:rsid w:val="009849A6"/>
    <w:rsid w:val="009917B0"/>
    <w:rsid w:val="00996566"/>
    <w:rsid w:val="009A529E"/>
    <w:rsid w:val="009C0175"/>
    <w:rsid w:val="009C548D"/>
    <w:rsid w:val="009C60F0"/>
    <w:rsid w:val="009D1AD6"/>
    <w:rsid w:val="009F32EB"/>
    <w:rsid w:val="00A00AD7"/>
    <w:rsid w:val="00A109DA"/>
    <w:rsid w:val="00A16993"/>
    <w:rsid w:val="00A227DC"/>
    <w:rsid w:val="00A40B3B"/>
    <w:rsid w:val="00A41899"/>
    <w:rsid w:val="00A60187"/>
    <w:rsid w:val="00A63D43"/>
    <w:rsid w:val="00AB0389"/>
    <w:rsid w:val="00AC4C08"/>
    <w:rsid w:val="00AC62B7"/>
    <w:rsid w:val="00AD55BF"/>
    <w:rsid w:val="00AF2D2C"/>
    <w:rsid w:val="00B0504E"/>
    <w:rsid w:val="00B12D0E"/>
    <w:rsid w:val="00B6377D"/>
    <w:rsid w:val="00B65CF0"/>
    <w:rsid w:val="00B703D9"/>
    <w:rsid w:val="00B70AB6"/>
    <w:rsid w:val="00B74C3F"/>
    <w:rsid w:val="00B75B51"/>
    <w:rsid w:val="00B81D6A"/>
    <w:rsid w:val="00B831AB"/>
    <w:rsid w:val="00BC312C"/>
    <w:rsid w:val="00BD77F2"/>
    <w:rsid w:val="00BF1224"/>
    <w:rsid w:val="00BF1617"/>
    <w:rsid w:val="00C0247B"/>
    <w:rsid w:val="00C04311"/>
    <w:rsid w:val="00C275B5"/>
    <w:rsid w:val="00C46535"/>
    <w:rsid w:val="00C53C1C"/>
    <w:rsid w:val="00C604A1"/>
    <w:rsid w:val="00C621A8"/>
    <w:rsid w:val="00C736E2"/>
    <w:rsid w:val="00CA0E2B"/>
    <w:rsid w:val="00CA32EA"/>
    <w:rsid w:val="00CC6B59"/>
    <w:rsid w:val="00CD24FB"/>
    <w:rsid w:val="00CD7C1D"/>
    <w:rsid w:val="00CE7481"/>
    <w:rsid w:val="00CF5231"/>
    <w:rsid w:val="00D10F7B"/>
    <w:rsid w:val="00D17BC0"/>
    <w:rsid w:val="00D52C48"/>
    <w:rsid w:val="00D611A4"/>
    <w:rsid w:val="00D80C34"/>
    <w:rsid w:val="00D944D7"/>
    <w:rsid w:val="00D9508A"/>
    <w:rsid w:val="00DB76AD"/>
    <w:rsid w:val="00DD41AE"/>
    <w:rsid w:val="00DD5E87"/>
    <w:rsid w:val="00E06AF8"/>
    <w:rsid w:val="00E1115F"/>
    <w:rsid w:val="00E1548F"/>
    <w:rsid w:val="00E216ED"/>
    <w:rsid w:val="00E230A7"/>
    <w:rsid w:val="00E242B2"/>
    <w:rsid w:val="00E271C2"/>
    <w:rsid w:val="00E4419A"/>
    <w:rsid w:val="00E525ED"/>
    <w:rsid w:val="00E56C07"/>
    <w:rsid w:val="00E572B3"/>
    <w:rsid w:val="00E874B9"/>
    <w:rsid w:val="00E930D3"/>
    <w:rsid w:val="00E9427E"/>
    <w:rsid w:val="00ED2547"/>
    <w:rsid w:val="00EE139E"/>
    <w:rsid w:val="00EE4662"/>
    <w:rsid w:val="00F22BF3"/>
    <w:rsid w:val="00F24591"/>
    <w:rsid w:val="00F301FD"/>
    <w:rsid w:val="00F42715"/>
    <w:rsid w:val="00F572DE"/>
    <w:rsid w:val="00F74630"/>
    <w:rsid w:val="00F90997"/>
    <w:rsid w:val="00F922A7"/>
    <w:rsid w:val="00FE4A61"/>
    <w:rsid w:val="00FF10C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D9EB1"/>
  <w15:chartTrackingRefBased/>
  <w15:docId w15:val="{EC4A902E-2C98-4543-871D-5C1B07290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D3A"/>
    <w:pPr>
      <w:spacing w:after="200" w:line="276" w:lineRule="auto"/>
    </w:pPr>
    <w:rPr>
      <w:rFonts w:eastAsiaTheme="minorEastAsia"/>
      <w:lang w:val="en-IN" w:eastAsia="en-IN"/>
    </w:rPr>
  </w:style>
  <w:style w:type="paragraph" w:styleId="Heading2">
    <w:name w:val="heading 2"/>
    <w:basedOn w:val="Normal"/>
    <w:next w:val="Normal"/>
    <w:link w:val="Heading2Char"/>
    <w:uiPriority w:val="9"/>
    <w:unhideWhenUsed/>
    <w:qFormat/>
    <w:rsid w:val="00787D3A"/>
    <w:pPr>
      <w:keepNext/>
      <w:spacing w:after="0" w:line="240" w:lineRule="auto"/>
      <w:jc w:val="both"/>
      <w:outlineLvl w:val="1"/>
    </w:pPr>
    <w:rPr>
      <w:rFonts w:ascii="Arial" w:eastAsia="Times New Roman" w:hAnsi="Arial" w:cs="Times New Roman"/>
      <w:b/>
      <w:sz w:val="20"/>
      <w:lang w:val="en-GB"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7D3A"/>
    <w:rPr>
      <w:rFonts w:ascii="Arial" w:eastAsia="Times New Roman" w:hAnsi="Arial" w:cs="Times New Roman"/>
      <w:b/>
      <w:sz w:val="20"/>
      <w:lang w:val="en-GB" w:bidi="ar-SA"/>
    </w:rPr>
  </w:style>
  <w:style w:type="paragraph" w:styleId="ListParagraph">
    <w:name w:val="List Paragraph"/>
    <w:aliases w:val="d_bodyb"/>
    <w:basedOn w:val="Normal"/>
    <w:link w:val="ListParagraphChar"/>
    <w:uiPriority w:val="99"/>
    <w:qFormat/>
    <w:rsid w:val="00787D3A"/>
    <w:pPr>
      <w:ind w:left="720"/>
    </w:pPr>
    <w:rPr>
      <w:rFonts w:ascii="Calibri" w:eastAsia="Calibri" w:hAnsi="Calibri" w:cs="Mangal"/>
      <w:lang w:val="en-US" w:eastAsia="en-US"/>
    </w:rPr>
  </w:style>
  <w:style w:type="character" w:styleId="Hyperlink">
    <w:name w:val="Hyperlink"/>
    <w:basedOn w:val="DefaultParagraphFont"/>
    <w:uiPriority w:val="99"/>
    <w:unhideWhenUsed/>
    <w:rsid w:val="00787D3A"/>
    <w:rPr>
      <w:color w:val="0000FF"/>
      <w:u w:val="single"/>
    </w:rPr>
  </w:style>
  <w:style w:type="character" w:customStyle="1" w:styleId="ListParagraphChar">
    <w:name w:val="List Paragraph Char"/>
    <w:aliases w:val="d_bodyb Char"/>
    <w:link w:val="ListParagraph"/>
    <w:uiPriority w:val="99"/>
    <w:rsid w:val="00787D3A"/>
    <w:rPr>
      <w:rFonts w:ascii="Calibri" w:eastAsia="Calibri" w:hAnsi="Calibri" w:cs="Mangal"/>
    </w:rPr>
  </w:style>
  <w:style w:type="paragraph" w:styleId="NoSpacing">
    <w:name w:val="No Spacing"/>
    <w:link w:val="NoSpacingChar"/>
    <w:uiPriority w:val="1"/>
    <w:qFormat/>
    <w:rsid w:val="004E3395"/>
    <w:pPr>
      <w:spacing w:after="0" w:line="240" w:lineRule="auto"/>
    </w:pPr>
    <w:rPr>
      <w:rFonts w:eastAsiaTheme="minorEastAsia"/>
      <w:szCs w:val="22"/>
      <w:lang w:bidi="ar-SA"/>
    </w:rPr>
  </w:style>
  <w:style w:type="character" w:customStyle="1" w:styleId="NoSpacingChar">
    <w:name w:val="No Spacing Char"/>
    <w:link w:val="NoSpacing"/>
    <w:uiPriority w:val="1"/>
    <w:rsid w:val="004E3395"/>
    <w:rPr>
      <w:rFonts w:eastAsiaTheme="minorEastAsia"/>
      <w:szCs w:val="22"/>
      <w:lang w:bidi="ar-SA"/>
    </w:rPr>
  </w:style>
  <w:style w:type="table" w:styleId="TableGrid">
    <w:name w:val="Table Grid"/>
    <w:basedOn w:val="TableNormal"/>
    <w:uiPriority w:val="59"/>
    <w:rsid w:val="009A529E"/>
    <w:pPr>
      <w:spacing w:after="0" w:line="240" w:lineRule="auto"/>
    </w:pPr>
    <w:rPr>
      <w:szCs w:val="22"/>
      <w:lang w:val="en-IN"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BF1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8675760">
      <w:bodyDiv w:val="1"/>
      <w:marLeft w:val="0"/>
      <w:marRight w:val="0"/>
      <w:marTop w:val="0"/>
      <w:marBottom w:val="0"/>
      <w:divBdr>
        <w:top w:val="none" w:sz="0" w:space="0" w:color="auto"/>
        <w:left w:val="none" w:sz="0" w:space="0" w:color="auto"/>
        <w:bottom w:val="none" w:sz="0" w:space="0" w:color="auto"/>
        <w:right w:val="none" w:sz="0" w:space="0" w:color="auto"/>
      </w:divBdr>
    </w:div>
    <w:div w:id="85106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dc.org.in" TargetMode="External"/><Relationship Id="rId3" Type="http://schemas.openxmlformats.org/officeDocument/2006/relationships/settings" Target="settings.xml"/><Relationship Id="rId7" Type="http://schemas.openxmlformats.org/officeDocument/2006/relationships/hyperlink" Target="mailto:tender@nhdc.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rocure.gov.in/epublish/app"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procure.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4462</Words>
  <Characters>25436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verma</dc:creator>
  <cp:keywords/>
  <dc:description/>
  <cp:lastModifiedBy>s verma</cp:lastModifiedBy>
  <cp:revision>2</cp:revision>
  <cp:lastPrinted>2021-02-04T11:09:00Z</cp:lastPrinted>
  <dcterms:created xsi:type="dcterms:W3CDTF">2021-02-08T06:05:00Z</dcterms:created>
  <dcterms:modified xsi:type="dcterms:W3CDTF">2021-02-08T06:05:00Z</dcterms:modified>
</cp:coreProperties>
</file>