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F75D8" w14:textId="77777777" w:rsidR="004E3395" w:rsidRDefault="004E3395" w:rsidP="004E3395">
      <w:pPr>
        <w:pStyle w:val="NoSpacing"/>
        <w:jc w:val="center"/>
        <w:rPr>
          <w:rFonts w:ascii="Arial" w:hAnsi="Arial" w:cs="Arial"/>
          <w:b/>
          <w:bCs/>
          <w:color w:val="000000" w:themeColor="text1"/>
          <w:sz w:val="34"/>
          <w:szCs w:val="34"/>
        </w:rPr>
      </w:pPr>
      <w:r>
        <w:rPr>
          <w:rFonts w:ascii="Arial" w:hAnsi="Arial" w:cs="Arial"/>
          <w:b/>
          <w:smallCaps/>
          <w:noProof/>
        </w:rPr>
        <w:drawing>
          <wp:inline distT="0" distB="0" distL="0" distR="0" wp14:anchorId="64AF55ED" wp14:editId="35804F32">
            <wp:extent cx="657225" cy="69532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5"/>
                    <a:srcRect/>
                    <a:stretch>
                      <a:fillRect/>
                    </a:stretch>
                  </pic:blipFill>
                  <pic:spPr>
                    <a:xfrm>
                      <a:off x="0" y="0"/>
                      <a:ext cx="657225" cy="695325"/>
                    </a:xfrm>
                    <a:prstGeom prst="rect">
                      <a:avLst/>
                    </a:prstGeom>
                    <a:noFill/>
                    <a:ln w="9525">
                      <a:noFill/>
                      <a:miter lim="800000"/>
                    </a:ln>
                  </pic:spPr>
                </pic:pic>
              </a:graphicData>
            </a:graphic>
          </wp:inline>
        </w:drawing>
      </w:r>
    </w:p>
    <w:p w14:paraId="45D8C632" w14:textId="77777777" w:rsidR="004E3395" w:rsidRDefault="004E3395" w:rsidP="004E3395">
      <w:pPr>
        <w:pStyle w:val="NoSpacing"/>
        <w:jc w:val="center"/>
        <w:rPr>
          <w:rFonts w:ascii="Arial" w:hAnsi="Arial" w:cs="Arial"/>
          <w:b/>
          <w:bCs/>
          <w:color w:val="000000" w:themeColor="text1"/>
          <w:sz w:val="34"/>
          <w:szCs w:val="34"/>
        </w:rPr>
      </w:pPr>
    </w:p>
    <w:p w14:paraId="28384721"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National Handloom Development Corporation Limited</w:t>
      </w:r>
    </w:p>
    <w:p w14:paraId="120D8419"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(A Government of India Undertaking)</w:t>
      </w:r>
    </w:p>
    <w:p w14:paraId="2B917505"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Registered office: Wegmans Business Park, Tower 1, Plot No. 3,</w:t>
      </w:r>
    </w:p>
    <w:p w14:paraId="064314AA"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Sector Knowledge Park – 3, Surajpur Kasna road,</w:t>
      </w:r>
    </w:p>
    <w:p w14:paraId="567C7B0C"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Greater Noida – 201 306</w:t>
      </w:r>
    </w:p>
    <w:p w14:paraId="00896B88" w14:textId="77777777" w:rsidR="004E3395" w:rsidRDefault="004E3395" w:rsidP="004E3395">
      <w:pPr>
        <w:pStyle w:val="NoSpacing"/>
        <w:jc w:val="center"/>
        <w:rPr>
          <w:rFonts w:ascii="Arial" w:hAnsi="Arial" w:cs="Arial"/>
          <w:b/>
          <w:bCs/>
          <w:color w:val="000000" w:themeColor="text1"/>
          <w:sz w:val="32"/>
          <w:szCs w:val="32"/>
        </w:rPr>
      </w:pPr>
    </w:p>
    <w:p w14:paraId="32EEF0A9"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3935C57"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74A2586"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28E5272"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LIMITED TENDER ENQUIRY</w:t>
      </w:r>
    </w:p>
    <w:p w14:paraId="78FDA98D"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FOR</w:t>
      </w:r>
    </w:p>
    <w:p w14:paraId="365E8F61" w14:textId="0849BC73" w:rsidR="004E3395" w:rsidRDefault="004E3395" w:rsidP="004E3395">
      <w:pPr>
        <w:jc w:val="center"/>
        <w:rPr>
          <w:rFonts w:ascii="Arial" w:hAnsi="Arial" w:cs="Arial"/>
          <w:b/>
          <w:bCs/>
          <w:color w:val="000000" w:themeColor="text1"/>
          <w:sz w:val="28"/>
          <w:szCs w:val="28"/>
        </w:rPr>
      </w:pPr>
      <w:r>
        <w:rPr>
          <w:rFonts w:ascii="Arial" w:hAnsi="Arial" w:cs="Arial"/>
          <w:b/>
          <w:bCs/>
          <w:color w:val="000000" w:themeColor="text1"/>
          <w:sz w:val="28"/>
          <w:szCs w:val="28"/>
        </w:rPr>
        <w:t>PROVIDING INFRASTRUCTURE WORK, PUBLICITY &amp; PRINTING INCLUDING SECURITY SERVICES FOR EXHIBITION</w:t>
      </w:r>
      <w:r w:rsidR="00BA7E98">
        <w:rPr>
          <w:rFonts w:ascii="Arial" w:hAnsi="Arial" w:cs="Arial"/>
          <w:b/>
          <w:bCs/>
          <w:color w:val="000000" w:themeColor="text1"/>
          <w:sz w:val="28"/>
          <w:szCs w:val="28"/>
        </w:rPr>
        <w:t xml:space="preserve"> (Silk &amp; Wool Fab)</w:t>
      </w:r>
      <w:r>
        <w:rPr>
          <w:rFonts w:ascii="Arial" w:hAnsi="Arial" w:cs="Arial"/>
          <w:b/>
          <w:bCs/>
          <w:color w:val="000000" w:themeColor="text1"/>
          <w:sz w:val="28"/>
          <w:szCs w:val="28"/>
        </w:rPr>
        <w:t xml:space="preserve"> ACROSS COUNTRY </w:t>
      </w:r>
    </w:p>
    <w:p w14:paraId="44C9767E" w14:textId="77777777" w:rsidR="004E3395" w:rsidRDefault="004E3395" w:rsidP="00787D3A">
      <w:pPr>
        <w:jc w:val="both"/>
        <w:rPr>
          <w:rFonts w:ascii="Arial" w:hAnsi="Arial" w:cs="Arial"/>
          <w:b/>
          <w:bCs/>
          <w:color w:val="000000" w:themeColor="text1"/>
        </w:rPr>
      </w:pPr>
    </w:p>
    <w:p w14:paraId="72267FCF" w14:textId="77777777" w:rsidR="004E3395" w:rsidRDefault="004E3395" w:rsidP="00787D3A">
      <w:pPr>
        <w:jc w:val="both"/>
        <w:rPr>
          <w:rFonts w:ascii="Arial" w:hAnsi="Arial" w:cs="Arial"/>
          <w:b/>
          <w:bCs/>
          <w:color w:val="000000" w:themeColor="text1"/>
        </w:rPr>
      </w:pPr>
    </w:p>
    <w:p w14:paraId="5002C718" w14:textId="77777777" w:rsidR="004E3395" w:rsidRDefault="004E3395" w:rsidP="00787D3A">
      <w:pPr>
        <w:jc w:val="both"/>
        <w:rPr>
          <w:rFonts w:ascii="Arial" w:hAnsi="Arial" w:cs="Arial"/>
          <w:b/>
          <w:bCs/>
          <w:color w:val="000000" w:themeColor="text1"/>
        </w:rPr>
      </w:pPr>
    </w:p>
    <w:p w14:paraId="3BB8EABF" w14:textId="77777777" w:rsidR="004E3395" w:rsidRDefault="004E3395" w:rsidP="00787D3A">
      <w:pPr>
        <w:jc w:val="both"/>
        <w:rPr>
          <w:rFonts w:ascii="Arial" w:hAnsi="Arial" w:cs="Arial"/>
          <w:b/>
          <w:bCs/>
          <w:color w:val="000000" w:themeColor="text1"/>
        </w:rPr>
      </w:pPr>
    </w:p>
    <w:p w14:paraId="210E063C" w14:textId="77777777" w:rsidR="004E3395" w:rsidRDefault="004E3395" w:rsidP="00787D3A">
      <w:pPr>
        <w:jc w:val="both"/>
        <w:rPr>
          <w:rFonts w:ascii="Arial" w:hAnsi="Arial" w:cs="Arial"/>
          <w:b/>
          <w:bCs/>
          <w:color w:val="000000" w:themeColor="text1"/>
        </w:rPr>
      </w:pPr>
    </w:p>
    <w:p w14:paraId="7524D5C7" w14:textId="77777777" w:rsidR="004E3395" w:rsidRDefault="004E3395" w:rsidP="00787D3A">
      <w:pPr>
        <w:jc w:val="both"/>
        <w:rPr>
          <w:rFonts w:ascii="Arial" w:hAnsi="Arial" w:cs="Arial"/>
          <w:b/>
          <w:bCs/>
          <w:color w:val="000000" w:themeColor="text1"/>
        </w:rPr>
      </w:pPr>
    </w:p>
    <w:p w14:paraId="67EFE45F" w14:textId="77777777" w:rsidR="004E3395" w:rsidRDefault="004E3395" w:rsidP="00787D3A">
      <w:pPr>
        <w:jc w:val="both"/>
        <w:rPr>
          <w:rFonts w:ascii="Arial" w:hAnsi="Arial" w:cs="Arial"/>
          <w:b/>
          <w:bCs/>
          <w:color w:val="000000" w:themeColor="text1"/>
        </w:rPr>
      </w:pPr>
    </w:p>
    <w:p w14:paraId="4EEE4D52" w14:textId="77777777" w:rsidR="004E3395" w:rsidRDefault="004E3395" w:rsidP="00787D3A">
      <w:pPr>
        <w:jc w:val="both"/>
        <w:rPr>
          <w:rFonts w:ascii="Arial" w:hAnsi="Arial" w:cs="Arial"/>
          <w:b/>
          <w:bCs/>
          <w:color w:val="000000" w:themeColor="text1"/>
        </w:rPr>
      </w:pPr>
    </w:p>
    <w:p w14:paraId="08B9E62F" w14:textId="77777777" w:rsidR="004E3395" w:rsidRDefault="004E3395" w:rsidP="00787D3A">
      <w:pPr>
        <w:jc w:val="both"/>
        <w:rPr>
          <w:rFonts w:ascii="Arial" w:hAnsi="Arial" w:cs="Arial"/>
          <w:b/>
          <w:bCs/>
          <w:color w:val="000000" w:themeColor="text1"/>
        </w:rPr>
      </w:pPr>
    </w:p>
    <w:p w14:paraId="1040262D" w14:textId="77777777" w:rsidR="004E3395" w:rsidRDefault="004E3395" w:rsidP="00787D3A">
      <w:pPr>
        <w:jc w:val="both"/>
        <w:rPr>
          <w:rFonts w:ascii="Arial" w:hAnsi="Arial" w:cs="Arial"/>
          <w:b/>
          <w:bCs/>
          <w:color w:val="000000" w:themeColor="text1"/>
        </w:rPr>
      </w:pPr>
    </w:p>
    <w:p w14:paraId="4E4B7DDB" w14:textId="77777777" w:rsidR="004E3395" w:rsidRDefault="004E3395" w:rsidP="00787D3A">
      <w:pPr>
        <w:jc w:val="both"/>
        <w:rPr>
          <w:rFonts w:ascii="Arial" w:hAnsi="Arial" w:cs="Arial"/>
          <w:b/>
          <w:bCs/>
          <w:color w:val="000000" w:themeColor="text1"/>
        </w:rPr>
      </w:pPr>
    </w:p>
    <w:p w14:paraId="09D50385" w14:textId="77777777" w:rsidR="00BA1A3A" w:rsidRDefault="00BA1A3A" w:rsidP="00BA1A3A">
      <w:pPr>
        <w:jc w:val="center"/>
        <w:rPr>
          <w:rFonts w:ascii="Arial" w:hAnsi="Arial" w:cs="Arial"/>
          <w:b/>
          <w:bCs/>
          <w:color w:val="000000" w:themeColor="text1"/>
        </w:rPr>
      </w:pPr>
      <w:r>
        <w:rPr>
          <w:rFonts w:ascii="Arial" w:hAnsi="Arial" w:cs="Arial"/>
          <w:b/>
          <w:bCs/>
          <w:color w:val="000000" w:themeColor="text1"/>
        </w:rPr>
        <w:lastRenderedPageBreak/>
        <w:t>NOTICE INVITING TENDER</w:t>
      </w:r>
    </w:p>
    <w:p w14:paraId="4BF4A982" w14:textId="77777777" w:rsidR="00BA1A3A" w:rsidRDefault="00BA1A3A" w:rsidP="00BA1A3A">
      <w:pPr>
        <w:jc w:val="both"/>
        <w:rPr>
          <w:rFonts w:ascii="Arial" w:hAnsi="Arial" w:cs="Arial"/>
          <w:color w:val="000000" w:themeColor="text1"/>
        </w:rPr>
      </w:pPr>
      <w:r w:rsidRPr="00202D7A">
        <w:rPr>
          <w:rFonts w:ascii="Arial" w:hAnsi="Arial" w:cs="Arial"/>
          <w:color w:val="000000" w:themeColor="text1"/>
        </w:rPr>
        <w:t xml:space="preserve">NHDC invites </w:t>
      </w:r>
      <w:r>
        <w:rPr>
          <w:rFonts w:ascii="Arial" w:hAnsi="Arial" w:cs="Arial"/>
          <w:color w:val="000000" w:themeColor="text1"/>
        </w:rPr>
        <w:t xml:space="preserve">Limited Tender </w:t>
      </w:r>
      <w:r w:rsidRPr="00202D7A">
        <w:rPr>
          <w:rFonts w:ascii="Arial" w:hAnsi="Arial" w:cs="Arial"/>
          <w:color w:val="000000" w:themeColor="text1"/>
        </w:rPr>
        <w:t xml:space="preserve">to apply </w:t>
      </w:r>
      <w:r>
        <w:rPr>
          <w:rFonts w:ascii="Arial" w:hAnsi="Arial" w:cs="Arial"/>
          <w:color w:val="000000" w:themeColor="text1"/>
        </w:rPr>
        <w:t>for providing “I</w:t>
      </w:r>
      <w:r w:rsidRPr="00202D7A">
        <w:rPr>
          <w:rFonts w:ascii="Arial" w:hAnsi="Arial" w:cs="Arial"/>
          <w:color w:val="000000" w:themeColor="text1"/>
          <w:szCs w:val="22"/>
        </w:rPr>
        <w:t>nfrastructure</w:t>
      </w:r>
      <w:r>
        <w:rPr>
          <w:rFonts w:ascii="Arial" w:hAnsi="Arial" w:cs="Arial"/>
          <w:color w:val="000000" w:themeColor="text1"/>
          <w:szCs w:val="22"/>
        </w:rPr>
        <w:t xml:space="preserve"> works, Publicity/Printing</w:t>
      </w:r>
      <w:r w:rsidRPr="00202D7A">
        <w:rPr>
          <w:rFonts w:ascii="Arial" w:hAnsi="Arial" w:cs="Arial"/>
          <w:color w:val="000000" w:themeColor="text1"/>
          <w:szCs w:val="22"/>
        </w:rPr>
        <w:t xml:space="preserve"> and security services for Exhibitions across country</w:t>
      </w:r>
      <w:r w:rsidRPr="00202D7A">
        <w:rPr>
          <w:rFonts w:ascii="Arial" w:hAnsi="Arial" w:cs="Arial"/>
          <w:color w:val="000000" w:themeColor="text1"/>
        </w:rPr>
        <w:t>” and intends to select the agency/firm through competitive bidding process in accordance with the procedure set out herein.</w:t>
      </w:r>
    </w:p>
    <w:p w14:paraId="0417AFCE" w14:textId="77777777" w:rsidR="00BA1A3A" w:rsidRDefault="00BA1A3A" w:rsidP="00BA1A3A">
      <w:pPr>
        <w:jc w:val="both"/>
        <w:rPr>
          <w:rFonts w:ascii="Arial" w:hAnsi="Arial" w:cs="Arial"/>
          <w:noProof/>
          <w:szCs w:val="22"/>
        </w:rPr>
      </w:pPr>
      <w:r w:rsidRPr="00202D7A">
        <w:rPr>
          <w:rFonts w:ascii="Arial" w:hAnsi="Arial" w:cs="Arial"/>
          <w:noProof/>
          <w:szCs w:val="22"/>
        </w:rPr>
        <w:t>Only the Parties capable of providing infrastructure material of Octonum System and having good experience of executing similar type of work for Govt. Organisation, Trade Fair etc are eligible to apply.</w:t>
      </w:r>
    </w:p>
    <w:p w14:paraId="1BC02191" w14:textId="77777777" w:rsidR="00BA1A3A" w:rsidRDefault="00BA1A3A" w:rsidP="00BA1A3A">
      <w:pPr>
        <w:jc w:val="both"/>
        <w:rPr>
          <w:rFonts w:ascii="Arial" w:hAnsi="Arial" w:cs="Arial"/>
          <w:noProof/>
          <w:szCs w:val="22"/>
        </w:rPr>
      </w:pPr>
      <w:r>
        <w:rPr>
          <w:rFonts w:ascii="Arial" w:hAnsi="Arial" w:cs="Arial"/>
          <w:noProof/>
          <w:szCs w:val="22"/>
        </w:rPr>
        <w:t xml:space="preserve">Only </w:t>
      </w:r>
      <w:r w:rsidRPr="004E3395">
        <w:rPr>
          <w:rFonts w:ascii="Arial" w:hAnsi="Arial" w:cs="Arial"/>
          <w:noProof/>
          <w:szCs w:val="22"/>
        </w:rPr>
        <w:t xml:space="preserve">Manual Financial bid </w:t>
      </w:r>
      <w:r>
        <w:rPr>
          <w:rFonts w:ascii="Arial" w:hAnsi="Arial" w:cs="Arial"/>
          <w:noProof/>
          <w:szCs w:val="22"/>
        </w:rPr>
        <w:t>(Excel format)</w:t>
      </w:r>
      <w:r w:rsidRPr="004E3395">
        <w:rPr>
          <w:rFonts w:ascii="Arial" w:hAnsi="Arial" w:cs="Arial"/>
          <w:noProof/>
          <w:szCs w:val="22"/>
        </w:rPr>
        <w:t xml:space="preserve"> </w:t>
      </w:r>
      <w:r>
        <w:rPr>
          <w:rFonts w:ascii="Arial" w:hAnsi="Arial" w:cs="Arial"/>
          <w:noProof/>
          <w:szCs w:val="22"/>
        </w:rPr>
        <w:t>will be accepted</w:t>
      </w:r>
      <w:r w:rsidRPr="004E3395">
        <w:rPr>
          <w:rFonts w:ascii="Arial" w:hAnsi="Arial" w:cs="Arial"/>
          <w:noProof/>
          <w:szCs w:val="22"/>
        </w:rPr>
        <w:t>..</w:t>
      </w:r>
    </w:p>
    <w:p w14:paraId="34D48634" w14:textId="77777777" w:rsidR="00BA1A3A" w:rsidRDefault="00BA1A3A" w:rsidP="00BA1A3A">
      <w:pPr>
        <w:jc w:val="both"/>
        <w:rPr>
          <w:rFonts w:ascii="Arial" w:hAnsi="Arial" w:cs="Arial"/>
          <w:noProof/>
          <w:szCs w:val="22"/>
        </w:rPr>
      </w:pPr>
      <w:r w:rsidRPr="004E3395">
        <w:rPr>
          <w:rFonts w:ascii="Arial" w:hAnsi="Arial" w:cs="Arial"/>
          <w:noProof/>
          <w:szCs w:val="22"/>
        </w:rPr>
        <w:t xml:space="preserve">Tender documents may be downloaded from CPPP eProcurement site </w:t>
      </w:r>
      <w:hyperlink r:id="rId6" w:history="1">
        <w:r w:rsidRPr="00FA7335">
          <w:rPr>
            <w:rStyle w:val="Hyperlink"/>
            <w:rFonts w:ascii="Arial" w:hAnsi="Arial" w:cs="Arial"/>
            <w:noProof/>
            <w:szCs w:val="22"/>
          </w:rPr>
          <w:t>https://eprocure.gov.in/epublish/app</w:t>
        </w:r>
      </w:hyperlink>
      <w:r w:rsidRPr="004E3395">
        <w:rPr>
          <w:rFonts w:ascii="Arial" w:hAnsi="Arial" w:cs="Arial"/>
          <w:noProof/>
          <w:szCs w:val="22"/>
        </w:rPr>
        <w:t>.</w:t>
      </w:r>
    </w:p>
    <w:p w14:paraId="582D3A27" w14:textId="77777777" w:rsidR="00BA1A3A" w:rsidRPr="00B5189C" w:rsidRDefault="00BA1A3A" w:rsidP="00BA1A3A">
      <w:pPr>
        <w:pStyle w:val="NoSpacing"/>
        <w:rPr>
          <w:rFonts w:ascii="Arial" w:eastAsia="Times New Roman" w:hAnsi="Arial" w:cs="Arial"/>
          <w:b/>
          <w:bCs/>
          <w:szCs w:val="20"/>
          <w:lang w:val="en-GB"/>
        </w:rPr>
      </w:pPr>
      <w:r w:rsidRPr="00B5189C">
        <w:rPr>
          <w:rFonts w:ascii="Arial" w:eastAsia="Times New Roman" w:hAnsi="Arial" w:cs="Arial"/>
          <w:b/>
          <w:bCs/>
          <w:szCs w:val="20"/>
          <w:lang w:val="en-GB"/>
        </w:rPr>
        <w:t>PLACE OF SUBMISSIONOF BID:</w:t>
      </w:r>
    </w:p>
    <w:p w14:paraId="5A1CCC06" w14:textId="77777777" w:rsidR="00BA1A3A" w:rsidRDefault="00BA1A3A" w:rsidP="00BA1A3A">
      <w:pPr>
        <w:pStyle w:val="NoSpacing"/>
        <w:rPr>
          <w:rFonts w:ascii="Arial" w:eastAsia="Times New Roman" w:hAnsi="Arial" w:cs="Arial"/>
          <w:szCs w:val="20"/>
          <w:lang w:val="en-GB"/>
        </w:rPr>
      </w:pPr>
    </w:p>
    <w:p w14:paraId="1DCBE490" w14:textId="77777777" w:rsidR="00BA1A3A" w:rsidRDefault="00BA1A3A" w:rsidP="00BA1A3A">
      <w:pPr>
        <w:pStyle w:val="NoSpacing"/>
        <w:rPr>
          <w:rFonts w:ascii="Arial" w:eastAsia="Times New Roman" w:hAnsi="Arial" w:cs="Arial"/>
          <w:szCs w:val="20"/>
          <w:lang w:val="en-GB"/>
        </w:rPr>
      </w:pPr>
      <w:r>
        <w:rPr>
          <w:rFonts w:ascii="Arial" w:eastAsia="Times New Roman" w:hAnsi="Arial" w:cs="Arial"/>
          <w:szCs w:val="20"/>
          <w:lang w:val="en-GB"/>
        </w:rPr>
        <w:t>Tender Box</w:t>
      </w:r>
    </w:p>
    <w:p w14:paraId="320C2EBF"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 xml:space="preserve">National Handloom Development Corporation, </w:t>
      </w:r>
    </w:p>
    <w:p w14:paraId="186A2557"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Wegmans Business Park, Tower 1, 4th Floor,</w:t>
      </w:r>
    </w:p>
    <w:p w14:paraId="3B2726D0"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Sector Knowledge Park – 3, Surajpur Kasna Road,</w:t>
      </w:r>
    </w:p>
    <w:p w14:paraId="6808D9D8" w14:textId="3200DE20" w:rsidR="00BA1A3A" w:rsidRDefault="00BA1A3A" w:rsidP="00BA1A3A">
      <w:pPr>
        <w:jc w:val="both"/>
        <w:rPr>
          <w:rFonts w:ascii="Arial" w:eastAsia="Times New Roman" w:hAnsi="Arial" w:cs="Arial"/>
          <w:lang w:val="en-GB"/>
        </w:rPr>
      </w:pPr>
      <w:r w:rsidRPr="00D4257E">
        <w:rPr>
          <w:rFonts w:ascii="Arial" w:eastAsia="Times New Roman" w:hAnsi="Arial" w:cs="Arial"/>
          <w:lang w:val="en-GB"/>
        </w:rPr>
        <w:t>Greater Noida – 201306</w:t>
      </w:r>
    </w:p>
    <w:p w14:paraId="40A0910D" w14:textId="6AE97C55" w:rsidR="001F66B4" w:rsidRDefault="001F66B4" w:rsidP="00BA1A3A">
      <w:pPr>
        <w:jc w:val="both"/>
        <w:rPr>
          <w:rFonts w:ascii="Arial" w:eastAsia="Times New Roman" w:hAnsi="Arial" w:cs="Arial"/>
          <w:b/>
          <w:bCs/>
          <w:u w:val="single"/>
          <w:lang w:val="en-GB"/>
        </w:rPr>
      </w:pPr>
      <w:r w:rsidRPr="002E6C3B">
        <w:rPr>
          <w:rFonts w:ascii="Arial" w:eastAsia="Times New Roman" w:hAnsi="Arial" w:cs="Arial"/>
          <w:szCs w:val="22"/>
          <w:lang w:val="en-US" w:eastAsia="en-US"/>
        </w:rPr>
        <w:t xml:space="preserve">In addition to above, bidders are also requested to send one copy of their financial bid at  </w:t>
      </w:r>
      <w:hyperlink r:id="rId7" w:history="1">
        <w:r w:rsidRPr="002E6C3B">
          <w:rPr>
            <w:rStyle w:val="Hyperlink"/>
            <w:rFonts w:ascii="Arial" w:eastAsia="Times New Roman" w:hAnsi="Arial" w:cs="Arial"/>
            <w:szCs w:val="22"/>
            <w:lang w:val="en-US" w:eastAsia="en-US"/>
          </w:rPr>
          <w:t>tender@nhdc.org.in</w:t>
        </w:r>
      </w:hyperlink>
      <w:r w:rsidRPr="002E6C3B">
        <w:rPr>
          <w:rFonts w:ascii="Arial" w:eastAsia="Times New Roman" w:hAnsi="Arial" w:cs="Arial"/>
          <w:szCs w:val="22"/>
          <w:lang w:val="en-US" w:eastAsia="en-US"/>
        </w:rPr>
        <w:t xml:space="preserve"> as per scheduled date sheet.</w:t>
      </w:r>
    </w:p>
    <w:p w14:paraId="369A1CF8" w14:textId="11E95CFA" w:rsidR="00BA1A3A" w:rsidRPr="00D931BC" w:rsidRDefault="00BA1A3A" w:rsidP="00BA1A3A">
      <w:pPr>
        <w:jc w:val="both"/>
        <w:rPr>
          <w:rFonts w:ascii="Arial" w:eastAsia="Times New Roman" w:hAnsi="Arial" w:cs="Arial"/>
          <w:b/>
          <w:bCs/>
          <w:u w:val="single"/>
          <w:lang w:val="en-GB"/>
        </w:rPr>
      </w:pPr>
      <w:r w:rsidRPr="00D931BC">
        <w:rPr>
          <w:rFonts w:ascii="Arial" w:eastAsia="Times New Roman" w:hAnsi="Arial" w:cs="Arial"/>
          <w:b/>
          <w:bCs/>
          <w:u w:val="single"/>
          <w:lang w:val="en-GB"/>
        </w:rPr>
        <w:t>Bid will be opened and evaluated in presence of all bidders as per the critical date sheet.</w:t>
      </w:r>
    </w:p>
    <w:p w14:paraId="51562657" w14:textId="77777777" w:rsidR="00BA1A3A" w:rsidRDefault="00BA1A3A" w:rsidP="00BA1A3A">
      <w:pPr>
        <w:spacing w:after="0" w:line="240" w:lineRule="auto"/>
        <w:rPr>
          <w:rFonts w:ascii="Arial" w:hAnsi="Arial" w:cs="Arial"/>
          <w:b/>
          <w:bCs/>
          <w:noProof/>
        </w:rPr>
      </w:pPr>
      <w:r w:rsidRPr="009A529E">
        <w:rPr>
          <w:rFonts w:ascii="Arial" w:hAnsi="Arial" w:cs="Arial"/>
          <w:b/>
          <w:bCs/>
          <w:noProof/>
        </w:rPr>
        <w:t>GENERAL CONDITIONS</w:t>
      </w:r>
      <w:r>
        <w:rPr>
          <w:rFonts w:ascii="Arial" w:hAnsi="Arial" w:cs="Arial"/>
          <w:b/>
          <w:bCs/>
          <w:noProof/>
        </w:rPr>
        <w:t>:</w:t>
      </w:r>
    </w:p>
    <w:p w14:paraId="7109C60C" w14:textId="77777777" w:rsidR="00BA1A3A" w:rsidRDefault="00BA1A3A" w:rsidP="00BA1A3A">
      <w:pPr>
        <w:spacing w:after="0" w:line="240" w:lineRule="auto"/>
        <w:rPr>
          <w:rFonts w:ascii="Arial" w:hAnsi="Arial" w:cs="Arial"/>
          <w:b/>
          <w:bCs/>
          <w:noProof/>
        </w:rPr>
      </w:pPr>
    </w:p>
    <w:p w14:paraId="1EFFB086" w14:textId="77777777" w:rsidR="00BA1A3A" w:rsidRPr="004856CB" w:rsidRDefault="00BA1A3A" w:rsidP="00BA1A3A">
      <w:pPr>
        <w:spacing w:after="0" w:line="240" w:lineRule="auto"/>
        <w:rPr>
          <w:rFonts w:ascii="Arial" w:hAnsi="Arial" w:cs="Arial"/>
          <w:noProof/>
        </w:rPr>
      </w:pPr>
      <w:r w:rsidRPr="004856CB">
        <w:rPr>
          <w:rFonts w:ascii="Arial" w:hAnsi="Arial" w:cs="Arial"/>
          <w:noProof/>
        </w:rPr>
        <w:t>Bidders are required to submit the following document in of bidding company</w:t>
      </w:r>
    </w:p>
    <w:p w14:paraId="5223C963" w14:textId="77777777" w:rsidR="00BA1A3A" w:rsidRDefault="00BA1A3A" w:rsidP="00BA1A3A">
      <w:pPr>
        <w:spacing w:after="0" w:line="240" w:lineRule="auto"/>
        <w:rPr>
          <w:rFonts w:ascii="Arial" w:hAnsi="Arial" w:cs="Arial"/>
          <w:b/>
          <w:bCs/>
          <w:noProof/>
        </w:rPr>
      </w:pPr>
    </w:p>
    <w:p w14:paraId="41F1CA75" w14:textId="77777777" w:rsidR="00BA1A3A" w:rsidRPr="004856CB" w:rsidRDefault="00BA1A3A" w:rsidP="00BA1A3A">
      <w:pPr>
        <w:pStyle w:val="ListParagraph"/>
        <w:numPr>
          <w:ilvl w:val="0"/>
          <w:numId w:val="13"/>
        </w:numPr>
        <w:spacing w:after="0" w:line="240" w:lineRule="auto"/>
        <w:rPr>
          <w:rFonts w:ascii="Arial" w:hAnsi="Arial" w:cs="Arial"/>
          <w:noProof/>
        </w:rPr>
      </w:pPr>
      <w:r w:rsidRPr="004856CB">
        <w:rPr>
          <w:rFonts w:ascii="Arial" w:hAnsi="Arial" w:cs="Arial"/>
          <w:noProof/>
        </w:rPr>
        <w:t>PAN Card</w:t>
      </w:r>
    </w:p>
    <w:p w14:paraId="73F0CF21" w14:textId="77777777" w:rsidR="00BA1A3A" w:rsidRPr="004856CB" w:rsidRDefault="00BA1A3A" w:rsidP="00BA1A3A">
      <w:pPr>
        <w:pStyle w:val="ListParagraph"/>
        <w:numPr>
          <w:ilvl w:val="0"/>
          <w:numId w:val="13"/>
        </w:numPr>
        <w:spacing w:after="0" w:line="240" w:lineRule="auto"/>
        <w:rPr>
          <w:rFonts w:ascii="Arial" w:hAnsi="Arial" w:cs="Arial"/>
          <w:noProof/>
        </w:rPr>
      </w:pPr>
      <w:r w:rsidRPr="004856CB">
        <w:rPr>
          <w:rFonts w:ascii="Arial" w:hAnsi="Arial" w:cs="Arial"/>
          <w:noProof/>
        </w:rPr>
        <w:t>GST registration</w:t>
      </w:r>
    </w:p>
    <w:p w14:paraId="78472304" w14:textId="77777777" w:rsidR="00BA1A3A" w:rsidRPr="009A529E" w:rsidRDefault="00BA1A3A" w:rsidP="00BA1A3A">
      <w:pPr>
        <w:pStyle w:val="ListParagraph"/>
        <w:numPr>
          <w:ilvl w:val="0"/>
          <w:numId w:val="13"/>
        </w:numPr>
        <w:spacing w:after="0" w:line="240" w:lineRule="auto"/>
        <w:rPr>
          <w:rFonts w:ascii="Arial" w:hAnsi="Arial" w:cs="Arial"/>
          <w:b/>
          <w:bCs/>
          <w:noProof/>
        </w:rPr>
      </w:pPr>
      <w:r w:rsidRPr="00202D7A">
        <w:rPr>
          <w:rFonts w:ascii="Arial" w:hAnsi="Arial" w:cs="Arial"/>
          <w:color w:val="000000" w:themeColor="text1"/>
        </w:rPr>
        <w:t>Bidder should not be black-listed or barred or disqualified or penalised by any regulator or statutory body/Public /Private etc for similar kind of assignment</w:t>
      </w:r>
      <w:r>
        <w:rPr>
          <w:rFonts w:ascii="Arial" w:hAnsi="Arial" w:cs="Arial"/>
          <w:color w:val="000000" w:themeColor="text1"/>
        </w:rPr>
        <w:t xml:space="preserve"> - An undertaking certifying non-blacklisting should be submitted.</w:t>
      </w:r>
    </w:p>
    <w:p w14:paraId="5C173E5F" w14:textId="77777777" w:rsidR="00BA1A3A" w:rsidRPr="009A529E" w:rsidRDefault="00BA1A3A" w:rsidP="00BA1A3A">
      <w:pPr>
        <w:pStyle w:val="ListParagraph"/>
        <w:numPr>
          <w:ilvl w:val="0"/>
          <w:numId w:val="13"/>
        </w:numPr>
        <w:spacing w:after="0" w:line="240" w:lineRule="auto"/>
        <w:rPr>
          <w:rFonts w:ascii="Arial" w:hAnsi="Arial" w:cs="Arial"/>
          <w:b/>
          <w:bCs/>
          <w:noProof/>
        </w:rPr>
      </w:pPr>
      <w:r>
        <w:rPr>
          <w:rFonts w:ascii="Arial" w:hAnsi="Arial" w:cs="Arial"/>
          <w:color w:val="000000" w:themeColor="text1"/>
        </w:rPr>
        <w:t>Bidders must submit the above as mandatory document along with bid.</w:t>
      </w:r>
    </w:p>
    <w:p w14:paraId="02C0AE56" w14:textId="77777777" w:rsidR="00BA1A3A" w:rsidRPr="009A529E" w:rsidRDefault="00BA1A3A" w:rsidP="00BA1A3A">
      <w:pPr>
        <w:spacing w:after="0" w:line="240" w:lineRule="auto"/>
        <w:rPr>
          <w:rFonts w:ascii="Arial" w:hAnsi="Arial" w:cs="Arial"/>
          <w:b/>
          <w:bCs/>
          <w:noProof/>
        </w:rPr>
      </w:pPr>
    </w:p>
    <w:p w14:paraId="34ECDB54" w14:textId="77777777" w:rsidR="00BA1A3A" w:rsidRDefault="00BA1A3A" w:rsidP="00BA1A3A">
      <w:pPr>
        <w:spacing w:after="0" w:line="240" w:lineRule="auto"/>
        <w:rPr>
          <w:rFonts w:ascii="Arial" w:hAnsi="Arial" w:cs="Arial"/>
          <w:b/>
          <w:bCs/>
          <w:noProof/>
        </w:rPr>
      </w:pPr>
      <w:r w:rsidRPr="009A529E">
        <w:rPr>
          <w:rFonts w:ascii="Arial" w:hAnsi="Arial" w:cs="Arial"/>
          <w:b/>
          <w:bCs/>
          <w:noProof/>
        </w:rPr>
        <w:t xml:space="preserve">CRITICAL DATE SHEET </w:t>
      </w:r>
      <w:r>
        <w:rPr>
          <w:rFonts w:ascii="Arial" w:hAnsi="Arial" w:cs="Arial"/>
          <w:b/>
          <w:bCs/>
          <w:noProof/>
        </w:rPr>
        <w:t>:</w:t>
      </w:r>
    </w:p>
    <w:p w14:paraId="7DA7074C" w14:textId="77777777" w:rsidR="00BA1A3A" w:rsidRPr="009A529E" w:rsidRDefault="00BA1A3A" w:rsidP="00BA1A3A">
      <w:pPr>
        <w:spacing w:after="0" w:line="240" w:lineRule="auto"/>
        <w:rPr>
          <w:rFonts w:ascii="Arial" w:hAnsi="Arial" w:cs="Arial"/>
          <w:b/>
          <w:bCs/>
          <w:noProof/>
        </w:rPr>
      </w:pPr>
    </w:p>
    <w:tbl>
      <w:tblPr>
        <w:tblStyle w:val="TableGrid"/>
        <w:tblW w:w="0" w:type="auto"/>
        <w:tblInd w:w="108" w:type="dxa"/>
        <w:tblLook w:val="04A0" w:firstRow="1" w:lastRow="0" w:firstColumn="1" w:lastColumn="0" w:noHBand="0" w:noVBand="1"/>
      </w:tblPr>
      <w:tblGrid>
        <w:gridCol w:w="890"/>
        <w:gridCol w:w="4847"/>
        <w:gridCol w:w="3171"/>
      </w:tblGrid>
      <w:tr w:rsidR="00BA1A3A" w:rsidRPr="00202D7A" w14:paraId="28AC2A3F" w14:textId="77777777" w:rsidTr="00DC76A7">
        <w:trPr>
          <w:trHeight w:val="350"/>
        </w:trPr>
        <w:tc>
          <w:tcPr>
            <w:tcW w:w="890" w:type="dxa"/>
          </w:tcPr>
          <w:p w14:paraId="0BCFE107" w14:textId="77777777" w:rsidR="00BA1A3A" w:rsidRPr="004856CB" w:rsidRDefault="00BA1A3A" w:rsidP="00DC76A7">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S. No.</w:t>
            </w:r>
          </w:p>
        </w:tc>
        <w:tc>
          <w:tcPr>
            <w:tcW w:w="4847" w:type="dxa"/>
          </w:tcPr>
          <w:p w14:paraId="40F88B1B" w14:textId="77777777" w:rsidR="00BA1A3A" w:rsidRPr="004856CB" w:rsidRDefault="00BA1A3A" w:rsidP="00DC76A7">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Particulars Details</w:t>
            </w:r>
          </w:p>
        </w:tc>
        <w:tc>
          <w:tcPr>
            <w:tcW w:w="3171" w:type="dxa"/>
          </w:tcPr>
          <w:p w14:paraId="19FD622D" w14:textId="77777777" w:rsidR="00BA1A3A" w:rsidRPr="004856CB" w:rsidRDefault="00BA1A3A" w:rsidP="00DC76A7">
            <w:pPr>
              <w:pStyle w:val="NoSpacing"/>
              <w:rPr>
                <w:rFonts w:ascii="Arial" w:hAnsi="Arial" w:cs="Arial"/>
              </w:rPr>
            </w:pPr>
            <w:r w:rsidRPr="004856CB">
              <w:rPr>
                <w:rFonts w:ascii="Arial" w:hAnsi="Arial" w:cs="Arial"/>
              </w:rPr>
              <w:t>Date</w:t>
            </w:r>
          </w:p>
        </w:tc>
      </w:tr>
      <w:tr w:rsidR="00BA1A3A" w:rsidRPr="00202D7A" w14:paraId="3C844AA5" w14:textId="77777777" w:rsidTr="00DC76A7">
        <w:tc>
          <w:tcPr>
            <w:tcW w:w="890" w:type="dxa"/>
          </w:tcPr>
          <w:p w14:paraId="6FDD7AD1" w14:textId="77777777" w:rsidR="00BA1A3A" w:rsidRPr="001E5D2B" w:rsidRDefault="00BA1A3A" w:rsidP="00DC76A7">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1</w:t>
            </w:r>
          </w:p>
        </w:tc>
        <w:tc>
          <w:tcPr>
            <w:tcW w:w="4847" w:type="dxa"/>
          </w:tcPr>
          <w:p w14:paraId="1EBD8C27" w14:textId="77777777" w:rsidR="00BA1A3A" w:rsidRPr="001E5D2B" w:rsidRDefault="00BA1A3A" w:rsidP="00DC76A7">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Issue of Tender Document  </w:t>
            </w:r>
          </w:p>
        </w:tc>
        <w:tc>
          <w:tcPr>
            <w:tcW w:w="3171" w:type="dxa"/>
          </w:tcPr>
          <w:p w14:paraId="68B6811E" w14:textId="77777777" w:rsidR="00BA1A3A" w:rsidRPr="007F5F04" w:rsidRDefault="00BA1A3A" w:rsidP="00DC76A7">
            <w:pPr>
              <w:pStyle w:val="NoSpacing"/>
              <w:rPr>
                <w:rFonts w:ascii="Times New Roman" w:hAnsi="Times New Roman" w:cs="Times New Roman"/>
              </w:rPr>
            </w:pPr>
            <w:r w:rsidRPr="007F5F04">
              <w:rPr>
                <w:rFonts w:ascii="Times New Roman" w:hAnsi="Times New Roman" w:cs="Times New Roman"/>
              </w:rPr>
              <w:t>0</w:t>
            </w:r>
            <w:r>
              <w:rPr>
                <w:rFonts w:ascii="Times New Roman" w:hAnsi="Times New Roman" w:cs="Times New Roman"/>
              </w:rPr>
              <w:t>6</w:t>
            </w:r>
            <w:r w:rsidRPr="007F5F04">
              <w:rPr>
                <w:rFonts w:ascii="Times New Roman" w:hAnsi="Times New Roman" w:cs="Times New Roman"/>
              </w:rPr>
              <w:t>/02/2021</w:t>
            </w:r>
          </w:p>
        </w:tc>
      </w:tr>
      <w:tr w:rsidR="00BA1A3A" w:rsidRPr="00202D7A" w14:paraId="414DF106" w14:textId="77777777" w:rsidTr="00DC76A7">
        <w:tc>
          <w:tcPr>
            <w:tcW w:w="890" w:type="dxa"/>
          </w:tcPr>
          <w:p w14:paraId="3A306140" w14:textId="77777777" w:rsidR="00BA1A3A" w:rsidRPr="001E5D2B" w:rsidRDefault="00BA1A3A" w:rsidP="00DC76A7">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2</w:t>
            </w:r>
          </w:p>
        </w:tc>
        <w:tc>
          <w:tcPr>
            <w:tcW w:w="4847" w:type="dxa"/>
          </w:tcPr>
          <w:p w14:paraId="6D0FAEC3" w14:textId="77777777" w:rsidR="00BA1A3A" w:rsidRPr="001E5D2B" w:rsidRDefault="00BA1A3A" w:rsidP="00DC76A7">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Starting Date and Time for Submission of Bid/Tender</w:t>
            </w:r>
          </w:p>
        </w:tc>
        <w:tc>
          <w:tcPr>
            <w:tcW w:w="3171" w:type="dxa"/>
          </w:tcPr>
          <w:p w14:paraId="0DB058DE" w14:textId="77777777" w:rsidR="00BA1A3A" w:rsidRPr="007F5F04" w:rsidRDefault="00BA1A3A" w:rsidP="00DC76A7">
            <w:pPr>
              <w:pStyle w:val="NoSpacing"/>
              <w:rPr>
                <w:rFonts w:ascii="Times New Roman" w:hAnsi="Times New Roman" w:cs="Times New Roman"/>
              </w:rPr>
            </w:pPr>
            <w:r w:rsidRPr="007F5F04">
              <w:rPr>
                <w:rFonts w:ascii="Times New Roman" w:hAnsi="Times New Roman" w:cs="Times New Roman"/>
              </w:rPr>
              <w:t>0</w:t>
            </w:r>
            <w:r>
              <w:rPr>
                <w:rFonts w:ascii="Times New Roman" w:hAnsi="Times New Roman" w:cs="Times New Roman"/>
              </w:rPr>
              <w:t>6</w:t>
            </w:r>
            <w:r w:rsidRPr="007F5F04">
              <w:rPr>
                <w:rFonts w:ascii="Times New Roman" w:hAnsi="Times New Roman" w:cs="Times New Roman"/>
              </w:rPr>
              <w:t>/02/2021</w:t>
            </w:r>
          </w:p>
        </w:tc>
      </w:tr>
      <w:tr w:rsidR="00BA1A3A" w:rsidRPr="00202D7A" w14:paraId="301C5141" w14:textId="77777777" w:rsidTr="00DC76A7">
        <w:tc>
          <w:tcPr>
            <w:tcW w:w="890" w:type="dxa"/>
          </w:tcPr>
          <w:p w14:paraId="66244BBE" w14:textId="77777777" w:rsidR="00BA1A3A" w:rsidRPr="001E5D2B" w:rsidRDefault="00BA1A3A" w:rsidP="00DC76A7">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3</w:t>
            </w:r>
          </w:p>
        </w:tc>
        <w:tc>
          <w:tcPr>
            <w:tcW w:w="4847" w:type="dxa"/>
          </w:tcPr>
          <w:p w14:paraId="197AACB1" w14:textId="77777777" w:rsidR="00BA1A3A" w:rsidRPr="001E5D2B" w:rsidRDefault="00BA1A3A" w:rsidP="00DC76A7">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Last Date and time for submission of Tender  </w:t>
            </w:r>
          </w:p>
        </w:tc>
        <w:tc>
          <w:tcPr>
            <w:tcW w:w="3171" w:type="dxa"/>
          </w:tcPr>
          <w:p w14:paraId="123FAEA9" w14:textId="68D6B790" w:rsidR="00BA1A3A" w:rsidRPr="007F5F04" w:rsidRDefault="00BA1A3A" w:rsidP="00DC76A7">
            <w:pPr>
              <w:pStyle w:val="NoSpacing"/>
              <w:rPr>
                <w:rFonts w:ascii="Times New Roman" w:hAnsi="Times New Roman" w:cs="Times New Roman"/>
              </w:rPr>
            </w:pPr>
            <w:r>
              <w:rPr>
                <w:rFonts w:ascii="Times New Roman" w:hAnsi="Times New Roman" w:cs="Times New Roman"/>
              </w:rPr>
              <w:t>1</w:t>
            </w:r>
            <w:r w:rsidR="00DF2315">
              <w:rPr>
                <w:rFonts w:ascii="Times New Roman" w:hAnsi="Times New Roman" w:cs="Times New Roman"/>
              </w:rPr>
              <w:t>0</w:t>
            </w:r>
            <w:r w:rsidRPr="007F5F04">
              <w:rPr>
                <w:rFonts w:ascii="Times New Roman" w:hAnsi="Times New Roman" w:cs="Times New Roman"/>
              </w:rPr>
              <w:t>/02/2021</w:t>
            </w:r>
            <w:r>
              <w:rPr>
                <w:rFonts w:ascii="Times New Roman" w:hAnsi="Times New Roman" w:cs="Times New Roman"/>
              </w:rPr>
              <w:t xml:space="preserve"> at 11.30 AM</w:t>
            </w:r>
          </w:p>
        </w:tc>
      </w:tr>
      <w:tr w:rsidR="00BA1A3A" w:rsidRPr="00202D7A" w14:paraId="42248E20" w14:textId="77777777" w:rsidTr="00DC76A7">
        <w:tc>
          <w:tcPr>
            <w:tcW w:w="890" w:type="dxa"/>
          </w:tcPr>
          <w:p w14:paraId="4965E582" w14:textId="77777777" w:rsidR="00BA1A3A" w:rsidRPr="001E5D2B" w:rsidRDefault="00BA1A3A" w:rsidP="00DC76A7">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4</w:t>
            </w:r>
          </w:p>
        </w:tc>
        <w:tc>
          <w:tcPr>
            <w:tcW w:w="4847" w:type="dxa"/>
          </w:tcPr>
          <w:p w14:paraId="65227D39" w14:textId="77777777" w:rsidR="00BA1A3A" w:rsidRPr="001E5D2B" w:rsidRDefault="00BA1A3A" w:rsidP="00DC76A7">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Opening of Tender </w:t>
            </w:r>
          </w:p>
        </w:tc>
        <w:tc>
          <w:tcPr>
            <w:tcW w:w="3171" w:type="dxa"/>
          </w:tcPr>
          <w:p w14:paraId="772ADB1B" w14:textId="7733AE4E" w:rsidR="00BA1A3A" w:rsidRPr="007F5F04" w:rsidRDefault="00BA1A3A" w:rsidP="00DC76A7">
            <w:pPr>
              <w:pStyle w:val="NoSpacing"/>
              <w:rPr>
                <w:rFonts w:ascii="Times New Roman" w:hAnsi="Times New Roman" w:cs="Times New Roman"/>
              </w:rPr>
            </w:pPr>
            <w:r w:rsidRPr="007F5F04">
              <w:rPr>
                <w:rFonts w:ascii="Times New Roman" w:hAnsi="Times New Roman" w:cs="Times New Roman"/>
              </w:rPr>
              <w:t>1</w:t>
            </w:r>
            <w:r w:rsidR="00DF2315">
              <w:rPr>
                <w:rFonts w:ascii="Times New Roman" w:hAnsi="Times New Roman" w:cs="Times New Roman"/>
              </w:rPr>
              <w:t>0</w:t>
            </w:r>
            <w:r w:rsidRPr="007F5F04">
              <w:rPr>
                <w:rFonts w:ascii="Times New Roman" w:hAnsi="Times New Roman" w:cs="Times New Roman"/>
              </w:rPr>
              <w:t xml:space="preserve">/02/2021 </w:t>
            </w:r>
            <w:r>
              <w:rPr>
                <w:rFonts w:ascii="Times New Roman" w:hAnsi="Times New Roman" w:cs="Times New Roman"/>
              </w:rPr>
              <w:t>at 12.30 PM</w:t>
            </w:r>
          </w:p>
        </w:tc>
      </w:tr>
    </w:tbl>
    <w:p w14:paraId="583AA6B7" w14:textId="77777777" w:rsidR="00D9508A" w:rsidRDefault="00D9508A" w:rsidP="00787D3A">
      <w:pPr>
        <w:jc w:val="both"/>
        <w:rPr>
          <w:rFonts w:ascii="Arial" w:hAnsi="Arial" w:cs="Arial"/>
          <w:b/>
          <w:bCs/>
          <w:color w:val="000000" w:themeColor="text1"/>
        </w:rPr>
      </w:pPr>
    </w:p>
    <w:p w14:paraId="604B78DD" w14:textId="77777777" w:rsidR="00D9508A" w:rsidRDefault="00D9508A" w:rsidP="00787D3A">
      <w:pPr>
        <w:jc w:val="both"/>
        <w:rPr>
          <w:rFonts w:ascii="Arial" w:hAnsi="Arial" w:cs="Arial"/>
          <w:b/>
          <w:bCs/>
          <w:color w:val="000000" w:themeColor="text1"/>
        </w:rPr>
      </w:pPr>
    </w:p>
    <w:p w14:paraId="2B5C2B8B" w14:textId="77777777" w:rsidR="00D9508A" w:rsidRDefault="00D9508A" w:rsidP="00787D3A">
      <w:pPr>
        <w:jc w:val="both"/>
        <w:rPr>
          <w:rFonts w:ascii="Arial" w:hAnsi="Arial" w:cs="Arial"/>
          <w:b/>
          <w:bCs/>
          <w:color w:val="000000" w:themeColor="text1"/>
        </w:rPr>
      </w:pPr>
    </w:p>
    <w:p w14:paraId="21FED126" w14:textId="77777777" w:rsidR="00D9508A" w:rsidRDefault="00D9508A" w:rsidP="00787D3A">
      <w:pPr>
        <w:jc w:val="both"/>
        <w:rPr>
          <w:rFonts w:ascii="Arial" w:hAnsi="Arial" w:cs="Arial"/>
          <w:b/>
          <w:bCs/>
          <w:color w:val="000000" w:themeColor="text1"/>
        </w:rPr>
      </w:pPr>
    </w:p>
    <w:p w14:paraId="70031935" w14:textId="77777777" w:rsidR="00D9508A" w:rsidRDefault="00D9508A" w:rsidP="00787D3A">
      <w:pPr>
        <w:jc w:val="both"/>
        <w:rPr>
          <w:rFonts w:ascii="Arial" w:hAnsi="Arial" w:cs="Arial"/>
          <w:b/>
          <w:bCs/>
          <w:color w:val="000000" w:themeColor="text1"/>
        </w:rPr>
      </w:pPr>
    </w:p>
    <w:p w14:paraId="083BB275" w14:textId="77777777" w:rsidR="00D9508A" w:rsidRDefault="00D9508A" w:rsidP="00787D3A">
      <w:pPr>
        <w:jc w:val="both"/>
        <w:rPr>
          <w:rFonts w:ascii="Arial" w:hAnsi="Arial" w:cs="Arial"/>
          <w:b/>
          <w:bCs/>
          <w:color w:val="000000" w:themeColor="text1"/>
        </w:rPr>
      </w:pPr>
    </w:p>
    <w:p w14:paraId="47516C42"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National Handloom Development Corporation Limited</w:t>
      </w:r>
    </w:p>
    <w:p w14:paraId="19B3025C"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(A Government of India Undertaking)</w:t>
      </w:r>
    </w:p>
    <w:p w14:paraId="5E9034A1" w14:textId="7920ED14" w:rsidR="00D9508A" w:rsidRDefault="00D9508A" w:rsidP="00D9508A">
      <w:pPr>
        <w:pStyle w:val="NoSpacing"/>
        <w:jc w:val="center"/>
        <w:rPr>
          <w:rFonts w:ascii="Arial" w:hAnsi="Arial" w:cs="Arial"/>
          <w:color w:val="000000" w:themeColor="text1"/>
          <w:sz w:val="24"/>
          <w:szCs w:val="24"/>
        </w:rPr>
      </w:pPr>
      <w:r>
        <w:rPr>
          <w:rFonts w:ascii="Arial" w:hAnsi="Arial" w:cs="Arial"/>
          <w:color w:val="000000" w:themeColor="text1"/>
          <w:sz w:val="24"/>
          <w:szCs w:val="24"/>
        </w:rPr>
        <w:t xml:space="preserve">Address: </w:t>
      </w:r>
      <w:r w:rsidRPr="00D9508A">
        <w:rPr>
          <w:rFonts w:ascii="Arial" w:hAnsi="Arial" w:cs="Arial"/>
          <w:color w:val="000000" w:themeColor="text1"/>
          <w:sz w:val="24"/>
          <w:szCs w:val="24"/>
        </w:rPr>
        <w:t>Wegmans Business Park, Tower 1,</w:t>
      </w:r>
      <w:r>
        <w:rPr>
          <w:rFonts w:ascii="Arial" w:hAnsi="Arial" w:cs="Arial"/>
          <w:color w:val="000000" w:themeColor="text1"/>
          <w:sz w:val="24"/>
          <w:szCs w:val="24"/>
        </w:rPr>
        <w:t xml:space="preserve"> </w:t>
      </w:r>
      <w:r w:rsidRPr="00D9508A">
        <w:rPr>
          <w:rFonts w:ascii="Arial" w:hAnsi="Arial" w:cs="Arial"/>
          <w:color w:val="000000" w:themeColor="text1"/>
          <w:sz w:val="24"/>
          <w:szCs w:val="24"/>
        </w:rPr>
        <w:t xml:space="preserve">Plot No. 3, </w:t>
      </w:r>
    </w:p>
    <w:p w14:paraId="55161BCC" w14:textId="5D3FF182" w:rsidR="00D9508A" w:rsidRPr="00D9508A" w:rsidRDefault="00D9508A" w:rsidP="00D9508A">
      <w:pPr>
        <w:pStyle w:val="NoSpacing"/>
        <w:jc w:val="center"/>
        <w:rPr>
          <w:rFonts w:ascii="Arial" w:hAnsi="Arial" w:cs="Arial"/>
          <w:color w:val="000000" w:themeColor="text1"/>
          <w:sz w:val="24"/>
          <w:szCs w:val="24"/>
        </w:rPr>
      </w:pPr>
      <w:r w:rsidRPr="00D9508A">
        <w:rPr>
          <w:rFonts w:ascii="Arial" w:hAnsi="Arial" w:cs="Arial"/>
          <w:color w:val="000000" w:themeColor="text1"/>
          <w:sz w:val="24"/>
          <w:szCs w:val="24"/>
        </w:rPr>
        <w:t>Sector Knowledge Park – 3, Surajpur Kasna road, Greater Noida – 201 306</w:t>
      </w:r>
    </w:p>
    <w:p w14:paraId="4C354164" w14:textId="77777777" w:rsidR="00D9508A" w:rsidRDefault="00D9508A" w:rsidP="00D9508A">
      <w:pPr>
        <w:pStyle w:val="NoSpacing"/>
        <w:jc w:val="center"/>
        <w:rPr>
          <w:rFonts w:ascii="Arial" w:hAnsi="Arial" w:cs="Arial"/>
          <w:b/>
          <w:bCs/>
          <w:color w:val="000000" w:themeColor="text1"/>
          <w:sz w:val="32"/>
          <w:szCs w:val="32"/>
        </w:rPr>
      </w:pPr>
    </w:p>
    <w:p w14:paraId="66BB5219" w14:textId="134CE6B7" w:rsidR="00D9508A" w:rsidRPr="00D9508A" w:rsidRDefault="00D9508A" w:rsidP="00787D3A">
      <w:pPr>
        <w:jc w:val="both"/>
        <w:rPr>
          <w:rFonts w:ascii="Arial" w:hAnsi="Arial" w:cs="Arial"/>
          <w:color w:val="000000" w:themeColor="text1"/>
        </w:rPr>
      </w:pPr>
      <w:r w:rsidRPr="00D9508A">
        <w:rPr>
          <w:rFonts w:ascii="Arial" w:hAnsi="Arial" w:cs="Arial"/>
          <w:color w:val="000000" w:themeColor="text1"/>
        </w:rPr>
        <w:t>Date:</w:t>
      </w:r>
    </w:p>
    <w:p w14:paraId="7C33DC53" w14:textId="5B79B255" w:rsidR="00D9508A" w:rsidRDefault="00D9508A" w:rsidP="00787D3A">
      <w:pPr>
        <w:jc w:val="both"/>
        <w:rPr>
          <w:rFonts w:ascii="Arial" w:hAnsi="Arial" w:cs="Arial"/>
          <w:b/>
          <w:bCs/>
          <w:color w:val="000000" w:themeColor="text1"/>
        </w:rPr>
      </w:pPr>
      <w:r>
        <w:rPr>
          <w:rFonts w:ascii="Arial" w:hAnsi="Arial" w:cs="Arial"/>
          <w:b/>
          <w:bCs/>
          <w:color w:val="000000" w:themeColor="text1"/>
        </w:rPr>
        <w:t>To,</w:t>
      </w:r>
    </w:p>
    <w:p w14:paraId="6644D79C" w14:textId="63B9E2C8" w:rsidR="00D9508A" w:rsidRDefault="00D9508A" w:rsidP="00787D3A">
      <w:pPr>
        <w:jc w:val="both"/>
        <w:rPr>
          <w:rFonts w:ascii="Arial" w:hAnsi="Arial" w:cs="Arial"/>
          <w:b/>
          <w:bCs/>
          <w:color w:val="000000" w:themeColor="text1"/>
        </w:rPr>
      </w:pPr>
      <w:r>
        <w:rPr>
          <w:rFonts w:ascii="Arial" w:hAnsi="Arial" w:cs="Arial"/>
          <w:b/>
          <w:bCs/>
          <w:color w:val="000000" w:themeColor="text1"/>
        </w:rPr>
        <w:t>M/s ----------------------------------------------------</w:t>
      </w:r>
    </w:p>
    <w:p w14:paraId="504D8B6D" w14:textId="2A4DB893" w:rsidR="00D9508A" w:rsidRDefault="00D9508A" w:rsidP="00787D3A">
      <w:pPr>
        <w:jc w:val="both"/>
        <w:rPr>
          <w:rFonts w:ascii="Arial" w:hAnsi="Arial" w:cs="Arial"/>
          <w:b/>
          <w:bCs/>
          <w:color w:val="000000" w:themeColor="text1"/>
        </w:rPr>
      </w:pPr>
      <w:r>
        <w:rPr>
          <w:rFonts w:ascii="Arial" w:hAnsi="Arial" w:cs="Arial"/>
          <w:b/>
          <w:bCs/>
          <w:color w:val="000000" w:themeColor="text1"/>
        </w:rPr>
        <w:t>----------------------------------------------------------</w:t>
      </w:r>
    </w:p>
    <w:p w14:paraId="56FD1123" w14:textId="77777777" w:rsidR="00787D3A" w:rsidRPr="00202D7A" w:rsidRDefault="00787D3A" w:rsidP="00787D3A">
      <w:pPr>
        <w:jc w:val="both"/>
        <w:rPr>
          <w:rFonts w:ascii="Arial" w:hAnsi="Arial" w:cs="Arial"/>
          <w:b/>
          <w:bCs/>
          <w:color w:val="000000" w:themeColor="text1"/>
        </w:rPr>
      </w:pPr>
      <w:r w:rsidRPr="00202D7A">
        <w:rPr>
          <w:rFonts w:ascii="Arial" w:hAnsi="Arial" w:cs="Arial"/>
          <w:b/>
          <w:bCs/>
          <w:color w:val="000000" w:themeColor="text1"/>
        </w:rPr>
        <w:t>OBJECTIVE:</w:t>
      </w:r>
    </w:p>
    <w:p w14:paraId="45873FEF" w14:textId="4B900A47" w:rsidR="00787D3A" w:rsidRDefault="00787D3A" w:rsidP="00787D3A">
      <w:pPr>
        <w:jc w:val="both"/>
        <w:rPr>
          <w:rFonts w:ascii="Arial" w:hAnsi="Arial" w:cs="Arial"/>
          <w:color w:val="000000" w:themeColor="text1"/>
          <w:szCs w:val="22"/>
        </w:rPr>
      </w:pPr>
      <w:r w:rsidRPr="00202D7A">
        <w:rPr>
          <w:rFonts w:ascii="Arial" w:hAnsi="Arial" w:cs="Arial"/>
          <w:color w:val="000000" w:themeColor="text1"/>
          <w:szCs w:val="22"/>
        </w:rPr>
        <w:t>Conceptualising, designing, fabrication and branding of pavilion &amp; stalls and providing security services for silk fab / wool fab</w:t>
      </w:r>
      <w:r w:rsidR="00AF2D2C">
        <w:rPr>
          <w:rFonts w:ascii="Arial" w:hAnsi="Arial" w:cs="Arial"/>
          <w:color w:val="000000" w:themeColor="text1"/>
          <w:szCs w:val="22"/>
        </w:rPr>
        <w:t xml:space="preserve"> events </w:t>
      </w:r>
      <w:r w:rsidRPr="00202D7A">
        <w:rPr>
          <w:rFonts w:ascii="Arial" w:hAnsi="Arial" w:cs="Arial"/>
          <w:color w:val="000000" w:themeColor="text1"/>
          <w:szCs w:val="22"/>
        </w:rPr>
        <w:t xml:space="preserve">to be conducted across the country. </w:t>
      </w:r>
    </w:p>
    <w:p w14:paraId="2866E0B2" w14:textId="79A69283" w:rsidR="00787D3A" w:rsidRDefault="000528CA" w:rsidP="00787D3A">
      <w:pPr>
        <w:jc w:val="both"/>
        <w:rPr>
          <w:rFonts w:ascii="Arial" w:hAnsi="Arial" w:cs="Arial"/>
          <w:b/>
          <w:bCs/>
          <w:noProof/>
        </w:rPr>
      </w:pPr>
      <w:r>
        <w:rPr>
          <w:rFonts w:ascii="Arial" w:hAnsi="Arial" w:cs="Arial"/>
          <w:b/>
          <w:bCs/>
          <w:noProof/>
        </w:rPr>
        <w:t xml:space="preserve">PLACE AND </w:t>
      </w:r>
      <w:r w:rsidR="00787D3A" w:rsidRPr="00787D3A">
        <w:rPr>
          <w:rFonts w:ascii="Arial" w:hAnsi="Arial" w:cs="Arial"/>
          <w:b/>
          <w:bCs/>
          <w:noProof/>
        </w:rPr>
        <w:t>PERIOD OF EXHIBITION:</w:t>
      </w:r>
    </w:p>
    <w:tbl>
      <w:tblPr>
        <w:tblStyle w:val="TableGrid"/>
        <w:tblW w:w="9085" w:type="dxa"/>
        <w:tblLook w:val="04A0" w:firstRow="1" w:lastRow="0" w:firstColumn="1" w:lastColumn="0" w:noHBand="0" w:noVBand="1"/>
      </w:tblPr>
      <w:tblGrid>
        <w:gridCol w:w="805"/>
        <w:gridCol w:w="1440"/>
        <w:gridCol w:w="2880"/>
        <w:gridCol w:w="3960"/>
      </w:tblGrid>
      <w:tr w:rsidR="000528CA" w:rsidRPr="00781940" w14:paraId="485C0D80" w14:textId="77777777" w:rsidTr="00237FE6">
        <w:tc>
          <w:tcPr>
            <w:tcW w:w="805" w:type="dxa"/>
          </w:tcPr>
          <w:p w14:paraId="16ACE8C9" w14:textId="77777777" w:rsidR="000528CA" w:rsidRPr="00781940" w:rsidRDefault="000528CA" w:rsidP="00237FE6">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S.No.</w:t>
            </w:r>
          </w:p>
        </w:tc>
        <w:tc>
          <w:tcPr>
            <w:tcW w:w="1440" w:type="dxa"/>
          </w:tcPr>
          <w:p w14:paraId="026B25BD" w14:textId="77777777" w:rsidR="000528CA" w:rsidRPr="00781940" w:rsidRDefault="000528CA" w:rsidP="00237FE6">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Place</w:t>
            </w:r>
          </w:p>
        </w:tc>
        <w:tc>
          <w:tcPr>
            <w:tcW w:w="2880" w:type="dxa"/>
          </w:tcPr>
          <w:p w14:paraId="63937868" w14:textId="77777777" w:rsidR="000528CA" w:rsidRPr="00781940" w:rsidRDefault="000528CA" w:rsidP="00237FE6">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Period (Tentative)</w:t>
            </w:r>
          </w:p>
        </w:tc>
        <w:tc>
          <w:tcPr>
            <w:tcW w:w="3960" w:type="dxa"/>
          </w:tcPr>
          <w:p w14:paraId="2B7F2931" w14:textId="77777777" w:rsidR="000528CA" w:rsidRPr="00781940" w:rsidRDefault="000528CA" w:rsidP="00237FE6">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Remarks</w:t>
            </w:r>
          </w:p>
        </w:tc>
      </w:tr>
      <w:tr w:rsidR="000528CA" w:rsidRPr="00781940" w14:paraId="01F97853" w14:textId="77777777" w:rsidTr="00237FE6">
        <w:tc>
          <w:tcPr>
            <w:tcW w:w="805" w:type="dxa"/>
          </w:tcPr>
          <w:p w14:paraId="0E7EB308" w14:textId="77777777"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1</w:t>
            </w:r>
          </w:p>
        </w:tc>
        <w:tc>
          <w:tcPr>
            <w:tcW w:w="1440" w:type="dxa"/>
          </w:tcPr>
          <w:p w14:paraId="2DA6F0FB" w14:textId="2EC23CBF"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Lucknow (Wool Fab)</w:t>
            </w:r>
          </w:p>
        </w:tc>
        <w:tc>
          <w:tcPr>
            <w:tcW w:w="2880" w:type="dxa"/>
          </w:tcPr>
          <w:p w14:paraId="78779410" w14:textId="5F64A4D3"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18/02/2021 to 03/03/2021</w:t>
            </w:r>
          </w:p>
        </w:tc>
        <w:tc>
          <w:tcPr>
            <w:tcW w:w="3960" w:type="dxa"/>
          </w:tcPr>
          <w:p w14:paraId="1E782393" w14:textId="0079CDDB"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Agency prepared the Venue as per scope of work on or before 1</w:t>
            </w:r>
            <w:r w:rsidR="00C71807">
              <w:rPr>
                <w:rFonts w:ascii="Arial" w:hAnsi="Arial" w:cs="Arial"/>
                <w:color w:val="000000" w:themeColor="text1"/>
              </w:rPr>
              <w:t>7</w:t>
            </w:r>
            <w:r>
              <w:rPr>
                <w:rFonts w:ascii="Arial" w:hAnsi="Arial" w:cs="Arial"/>
                <w:color w:val="000000" w:themeColor="text1"/>
              </w:rPr>
              <w:t>/02/2021 at 2.00 pm.</w:t>
            </w:r>
          </w:p>
        </w:tc>
      </w:tr>
      <w:tr w:rsidR="000528CA" w:rsidRPr="00781940" w14:paraId="79A7F48F" w14:textId="77777777" w:rsidTr="00237FE6">
        <w:tc>
          <w:tcPr>
            <w:tcW w:w="805" w:type="dxa"/>
          </w:tcPr>
          <w:p w14:paraId="5A89CB49" w14:textId="1670AE26"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2.</w:t>
            </w:r>
          </w:p>
        </w:tc>
        <w:tc>
          <w:tcPr>
            <w:tcW w:w="1440" w:type="dxa"/>
          </w:tcPr>
          <w:p w14:paraId="2D3BD3A2" w14:textId="77777777" w:rsidR="00662E41"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 xml:space="preserve">Indore </w:t>
            </w:r>
          </w:p>
          <w:p w14:paraId="7348A621" w14:textId="445C8A8B"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451A4570" w14:textId="355AE0E6"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20/02/2021 to 05/03/2021</w:t>
            </w:r>
          </w:p>
        </w:tc>
        <w:tc>
          <w:tcPr>
            <w:tcW w:w="3960" w:type="dxa"/>
          </w:tcPr>
          <w:p w14:paraId="1BE6A07F" w14:textId="7D0B1D06"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Agency prepared the venue as per scope of work on or before 1</w:t>
            </w:r>
            <w:r w:rsidR="00C71807">
              <w:rPr>
                <w:rFonts w:ascii="Arial" w:hAnsi="Arial" w:cs="Arial"/>
                <w:color w:val="000000" w:themeColor="text1"/>
              </w:rPr>
              <w:t>9</w:t>
            </w:r>
            <w:r>
              <w:rPr>
                <w:rFonts w:ascii="Arial" w:hAnsi="Arial" w:cs="Arial"/>
                <w:color w:val="000000" w:themeColor="text1"/>
              </w:rPr>
              <w:t>/02/2021 at 2.00 pm.</w:t>
            </w:r>
          </w:p>
        </w:tc>
      </w:tr>
      <w:tr w:rsidR="000528CA" w:rsidRPr="00781940" w14:paraId="4893FAEF" w14:textId="77777777" w:rsidTr="00237FE6">
        <w:tc>
          <w:tcPr>
            <w:tcW w:w="805" w:type="dxa"/>
          </w:tcPr>
          <w:p w14:paraId="28D546B4" w14:textId="746FF2D8" w:rsidR="000528CA"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3.</w:t>
            </w:r>
          </w:p>
        </w:tc>
        <w:tc>
          <w:tcPr>
            <w:tcW w:w="1440" w:type="dxa"/>
          </w:tcPr>
          <w:p w14:paraId="190635D8" w14:textId="5D25A68B" w:rsidR="000528CA"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 xml:space="preserve">Ernakulam (Silk Fab) </w:t>
            </w:r>
          </w:p>
        </w:tc>
        <w:tc>
          <w:tcPr>
            <w:tcW w:w="2880" w:type="dxa"/>
          </w:tcPr>
          <w:p w14:paraId="1E4C59C4" w14:textId="7073C62A" w:rsidR="000528CA"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27/02/2021 to 12/03/2021</w:t>
            </w:r>
          </w:p>
        </w:tc>
        <w:tc>
          <w:tcPr>
            <w:tcW w:w="3960" w:type="dxa"/>
          </w:tcPr>
          <w:p w14:paraId="721C73D1" w14:textId="3DDAED0F" w:rsidR="000528CA"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Agency prepared the venue as per scope of work on or before 26/02/2021 at 2.00 pm</w:t>
            </w:r>
          </w:p>
        </w:tc>
      </w:tr>
      <w:tr w:rsidR="00662E41" w:rsidRPr="00781940" w14:paraId="2C52927E" w14:textId="77777777" w:rsidTr="00237FE6">
        <w:tc>
          <w:tcPr>
            <w:tcW w:w="805" w:type="dxa"/>
          </w:tcPr>
          <w:p w14:paraId="10F355BD" w14:textId="1EEE9B34"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4</w:t>
            </w:r>
          </w:p>
        </w:tc>
        <w:tc>
          <w:tcPr>
            <w:tcW w:w="1440" w:type="dxa"/>
          </w:tcPr>
          <w:p w14:paraId="57C89081" w14:textId="77777777"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 xml:space="preserve">Jammu </w:t>
            </w:r>
          </w:p>
          <w:p w14:paraId="622CE556" w14:textId="027EDBF2"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6F66FE7D" w14:textId="5212A9F8"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02/03/2021 to 15/03/2021</w:t>
            </w:r>
          </w:p>
        </w:tc>
        <w:tc>
          <w:tcPr>
            <w:tcW w:w="3960" w:type="dxa"/>
          </w:tcPr>
          <w:p w14:paraId="5D3DF0FA" w14:textId="018DCAB0" w:rsidR="00662E41" w:rsidRDefault="00662E41" w:rsidP="00662E41">
            <w:pPr>
              <w:spacing w:after="160" w:line="259" w:lineRule="auto"/>
              <w:contextualSpacing/>
              <w:jc w:val="both"/>
              <w:rPr>
                <w:rFonts w:ascii="Arial" w:hAnsi="Arial" w:cs="Arial"/>
                <w:color w:val="000000" w:themeColor="text1"/>
              </w:rPr>
            </w:pPr>
            <w:r w:rsidRPr="000830A4">
              <w:rPr>
                <w:rFonts w:ascii="Arial" w:hAnsi="Arial" w:cs="Arial"/>
                <w:color w:val="000000" w:themeColor="text1"/>
              </w:rPr>
              <w:t xml:space="preserve">Agency prepared the venue as per scope of work on or before </w:t>
            </w:r>
            <w:r w:rsidR="00071F7B">
              <w:rPr>
                <w:rFonts w:ascii="Arial" w:hAnsi="Arial" w:cs="Arial"/>
                <w:color w:val="000000" w:themeColor="text1"/>
              </w:rPr>
              <w:t>01/03</w:t>
            </w:r>
            <w:r w:rsidRPr="000830A4">
              <w:rPr>
                <w:rFonts w:ascii="Arial" w:hAnsi="Arial" w:cs="Arial"/>
                <w:color w:val="000000" w:themeColor="text1"/>
              </w:rPr>
              <w:t>/2021 at 2.00 pm</w:t>
            </w:r>
          </w:p>
        </w:tc>
      </w:tr>
      <w:tr w:rsidR="00662E41" w:rsidRPr="00781940" w14:paraId="4A87A8B3" w14:textId="77777777" w:rsidTr="00237FE6">
        <w:tc>
          <w:tcPr>
            <w:tcW w:w="805" w:type="dxa"/>
          </w:tcPr>
          <w:p w14:paraId="156FCB17" w14:textId="42C4E87E"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5</w:t>
            </w:r>
          </w:p>
        </w:tc>
        <w:tc>
          <w:tcPr>
            <w:tcW w:w="1440" w:type="dxa"/>
          </w:tcPr>
          <w:p w14:paraId="35B02C9D" w14:textId="77777777"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Varanasi</w:t>
            </w:r>
          </w:p>
          <w:p w14:paraId="7CCEDDC9" w14:textId="1A5B253C"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271F5D36" w14:textId="0E2B87BC"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05/03/2021 to 18/03/2021</w:t>
            </w:r>
          </w:p>
        </w:tc>
        <w:tc>
          <w:tcPr>
            <w:tcW w:w="3960" w:type="dxa"/>
          </w:tcPr>
          <w:p w14:paraId="79479763" w14:textId="01CFC915" w:rsidR="00662E41" w:rsidRDefault="00662E41" w:rsidP="00662E41">
            <w:pPr>
              <w:spacing w:after="160" w:line="259" w:lineRule="auto"/>
              <w:contextualSpacing/>
              <w:jc w:val="both"/>
              <w:rPr>
                <w:rFonts w:ascii="Arial" w:hAnsi="Arial" w:cs="Arial"/>
                <w:color w:val="000000" w:themeColor="text1"/>
              </w:rPr>
            </w:pPr>
            <w:r w:rsidRPr="000830A4">
              <w:rPr>
                <w:rFonts w:ascii="Arial" w:hAnsi="Arial" w:cs="Arial"/>
                <w:color w:val="000000" w:themeColor="text1"/>
              </w:rPr>
              <w:t xml:space="preserve">Agency prepared the venue as per scope of work on or before </w:t>
            </w:r>
            <w:r w:rsidR="00071F7B">
              <w:rPr>
                <w:rFonts w:ascii="Arial" w:hAnsi="Arial" w:cs="Arial"/>
                <w:color w:val="000000" w:themeColor="text1"/>
              </w:rPr>
              <w:t>04/03</w:t>
            </w:r>
            <w:r w:rsidRPr="000830A4">
              <w:rPr>
                <w:rFonts w:ascii="Arial" w:hAnsi="Arial" w:cs="Arial"/>
                <w:color w:val="000000" w:themeColor="text1"/>
              </w:rPr>
              <w:t>/2021 at 2.00 pm</w:t>
            </w:r>
          </w:p>
        </w:tc>
      </w:tr>
      <w:tr w:rsidR="00662E41" w:rsidRPr="00781940" w14:paraId="01F1A2A5" w14:textId="77777777" w:rsidTr="00237FE6">
        <w:tc>
          <w:tcPr>
            <w:tcW w:w="805" w:type="dxa"/>
          </w:tcPr>
          <w:p w14:paraId="716EB41F" w14:textId="1717F202"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6</w:t>
            </w:r>
          </w:p>
        </w:tc>
        <w:tc>
          <w:tcPr>
            <w:tcW w:w="1440" w:type="dxa"/>
          </w:tcPr>
          <w:p w14:paraId="095EF149" w14:textId="77777777"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Dehradun</w:t>
            </w:r>
          </w:p>
          <w:p w14:paraId="3F00F9E1" w14:textId="1840CF57"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237F06E1" w14:textId="09459B10"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07/03/2021 to 20/03/2021</w:t>
            </w:r>
          </w:p>
        </w:tc>
        <w:tc>
          <w:tcPr>
            <w:tcW w:w="3960" w:type="dxa"/>
          </w:tcPr>
          <w:p w14:paraId="5B37ACEB" w14:textId="59CBD7A8" w:rsidR="00662E41" w:rsidRDefault="00662E41" w:rsidP="00662E41">
            <w:pPr>
              <w:spacing w:after="160" w:line="259" w:lineRule="auto"/>
              <w:contextualSpacing/>
              <w:jc w:val="both"/>
              <w:rPr>
                <w:rFonts w:ascii="Arial" w:hAnsi="Arial" w:cs="Arial"/>
                <w:color w:val="000000" w:themeColor="text1"/>
              </w:rPr>
            </w:pPr>
            <w:r w:rsidRPr="000830A4">
              <w:rPr>
                <w:rFonts w:ascii="Arial" w:hAnsi="Arial" w:cs="Arial"/>
                <w:color w:val="000000" w:themeColor="text1"/>
              </w:rPr>
              <w:t xml:space="preserve">Agency prepared the venue as per scope of work on or before </w:t>
            </w:r>
            <w:r w:rsidR="00071F7B">
              <w:rPr>
                <w:rFonts w:ascii="Arial" w:hAnsi="Arial" w:cs="Arial"/>
                <w:color w:val="000000" w:themeColor="text1"/>
              </w:rPr>
              <w:t>06/03</w:t>
            </w:r>
            <w:r w:rsidRPr="000830A4">
              <w:rPr>
                <w:rFonts w:ascii="Arial" w:hAnsi="Arial" w:cs="Arial"/>
                <w:color w:val="000000" w:themeColor="text1"/>
              </w:rPr>
              <w:t>/2021 at 2.00 pm</w:t>
            </w:r>
          </w:p>
        </w:tc>
      </w:tr>
      <w:tr w:rsidR="00662E41" w:rsidRPr="00781940" w14:paraId="362E174D" w14:textId="77777777" w:rsidTr="00237FE6">
        <w:tc>
          <w:tcPr>
            <w:tcW w:w="805" w:type="dxa"/>
          </w:tcPr>
          <w:p w14:paraId="5F1313AC" w14:textId="0CABEE1A"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7</w:t>
            </w:r>
          </w:p>
        </w:tc>
        <w:tc>
          <w:tcPr>
            <w:tcW w:w="1440" w:type="dxa"/>
          </w:tcPr>
          <w:p w14:paraId="36C018A9" w14:textId="77777777"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Guwahati</w:t>
            </w:r>
          </w:p>
          <w:p w14:paraId="79E68CF1" w14:textId="7CE34AF8"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1CB9E321" w14:textId="383BAEF0"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07/03/2021 to 20/03/2021</w:t>
            </w:r>
          </w:p>
        </w:tc>
        <w:tc>
          <w:tcPr>
            <w:tcW w:w="3960" w:type="dxa"/>
          </w:tcPr>
          <w:p w14:paraId="224B19EB" w14:textId="6E6E620B" w:rsidR="00662E41" w:rsidRDefault="00662E41" w:rsidP="00662E41">
            <w:pPr>
              <w:spacing w:after="160" w:line="259" w:lineRule="auto"/>
              <w:contextualSpacing/>
              <w:jc w:val="both"/>
              <w:rPr>
                <w:rFonts w:ascii="Arial" w:hAnsi="Arial" w:cs="Arial"/>
                <w:color w:val="000000" w:themeColor="text1"/>
              </w:rPr>
            </w:pPr>
            <w:r w:rsidRPr="000830A4">
              <w:rPr>
                <w:rFonts w:ascii="Arial" w:hAnsi="Arial" w:cs="Arial"/>
                <w:color w:val="000000" w:themeColor="text1"/>
              </w:rPr>
              <w:t xml:space="preserve">Agency prepared the venue as per scope of work on or before </w:t>
            </w:r>
            <w:r w:rsidR="00071F7B">
              <w:rPr>
                <w:rFonts w:ascii="Arial" w:hAnsi="Arial" w:cs="Arial"/>
                <w:color w:val="000000" w:themeColor="text1"/>
              </w:rPr>
              <w:t>06/03</w:t>
            </w:r>
            <w:r w:rsidRPr="000830A4">
              <w:rPr>
                <w:rFonts w:ascii="Arial" w:hAnsi="Arial" w:cs="Arial"/>
                <w:color w:val="000000" w:themeColor="text1"/>
              </w:rPr>
              <w:t>/2021 at 2.00 pm</w:t>
            </w:r>
          </w:p>
        </w:tc>
      </w:tr>
      <w:tr w:rsidR="00662E41" w:rsidRPr="00781940" w14:paraId="7C4D1A6F" w14:textId="77777777" w:rsidTr="00237FE6">
        <w:tc>
          <w:tcPr>
            <w:tcW w:w="805" w:type="dxa"/>
          </w:tcPr>
          <w:p w14:paraId="515AFA9D" w14:textId="3ADA17D7"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8</w:t>
            </w:r>
          </w:p>
        </w:tc>
        <w:tc>
          <w:tcPr>
            <w:tcW w:w="1440" w:type="dxa"/>
          </w:tcPr>
          <w:p w14:paraId="59AA7F52" w14:textId="77777777"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Raipur</w:t>
            </w:r>
          </w:p>
          <w:p w14:paraId="2A4D44C9" w14:textId="4320BAC9"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71548E23" w14:textId="6A8CD7EE"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11/03/2021 to 24/03/2021</w:t>
            </w:r>
          </w:p>
        </w:tc>
        <w:tc>
          <w:tcPr>
            <w:tcW w:w="3960" w:type="dxa"/>
          </w:tcPr>
          <w:p w14:paraId="53DDBA9E" w14:textId="42FE0F5A" w:rsidR="00662E41" w:rsidRDefault="00662E41" w:rsidP="00662E41">
            <w:pPr>
              <w:spacing w:after="160" w:line="259" w:lineRule="auto"/>
              <w:contextualSpacing/>
              <w:jc w:val="both"/>
              <w:rPr>
                <w:rFonts w:ascii="Arial" w:hAnsi="Arial" w:cs="Arial"/>
                <w:color w:val="000000" w:themeColor="text1"/>
              </w:rPr>
            </w:pPr>
            <w:r w:rsidRPr="000830A4">
              <w:rPr>
                <w:rFonts w:ascii="Arial" w:hAnsi="Arial" w:cs="Arial"/>
                <w:color w:val="000000" w:themeColor="text1"/>
              </w:rPr>
              <w:t xml:space="preserve">Agency prepared the venue as per scope of work on or before </w:t>
            </w:r>
            <w:r w:rsidR="00071F7B">
              <w:rPr>
                <w:rFonts w:ascii="Arial" w:hAnsi="Arial" w:cs="Arial"/>
                <w:color w:val="000000" w:themeColor="text1"/>
              </w:rPr>
              <w:t>10/02</w:t>
            </w:r>
            <w:r w:rsidRPr="000830A4">
              <w:rPr>
                <w:rFonts w:ascii="Arial" w:hAnsi="Arial" w:cs="Arial"/>
                <w:color w:val="000000" w:themeColor="text1"/>
              </w:rPr>
              <w:t>/2021 at 2.00 pm</w:t>
            </w:r>
          </w:p>
        </w:tc>
      </w:tr>
      <w:tr w:rsidR="00662E41" w:rsidRPr="00781940" w14:paraId="1300C0BC" w14:textId="77777777" w:rsidTr="00237FE6">
        <w:tc>
          <w:tcPr>
            <w:tcW w:w="805" w:type="dxa"/>
          </w:tcPr>
          <w:p w14:paraId="40B7ED63" w14:textId="5BD15604"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lastRenderedPageBreak/>
              <w:t>9</w:t>
            </w:r>
          </w:p>
        </w:tc>
        <w:tc>
          <w:tcPr>
            <w:tcW w:w="1440" w:type="dxa"/>
          </w:tcPr>
          <w:p w14:paraId="0089D799" w14:textId="77777777"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Surat</w:t>
            </w:r>
          </w:p>
          <w:p w14:paraId="6B1AC069" w14:textId="44620C97"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7C5466FD" w14:textId="0E689294"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17/03/2021 to 30/03/2021</w:t>
            </w:r>
          </w:p>
        </w:tc>
        <w:tc>
          <w:tcPr>
            <w:tcW w:w="3960" w:type="dxa"/>
          </w:tcPr>
          <w:p w14:paraId="4CFFF903" w14:textId="5DBCE18E" w:rsidR="00662E41" w:rsidRDefault="00662E41" w:rsidP="00662E41">
            <w:pPr>
              <w:spacing w:after="160" w:line="259" w:lineRule="auto"/>
              <w:contextualSpacing/>
              <w:jc w:val="both"/>
              <w:rPr>
                <w:rFonts w:ascii="Arial" w:hAnsi="Arial" w:cs="Arial"/>
                <w:color w:val="000000" w:themeColor="text1"/>
              </w:rPr>
            </w:pPr>
            <w:r w:rsidRPr="000830A4">
              <w:rPr>
                <w:rFonts w:ascii="Arial" w:hAnsi="Arial" w:cs="Arial"/>
                <w:color w:val="000000" w:themeColor="text1"/>
              </w:rPr>
              <w:t xml:space="preserve">Agency prepared the venue as per scope of work on or before </w:t>
            </w:r>
            <w:r w:rsidR="00071F7B">
              <w:rPr>
                <w:rFonts w:ascii="Arial" w:hAnsi="Arial" w:cs="Arial"/>
                <w:color w:val="000000" w:themeColor="text1"/>
              </w:rPr>
              <w:t>16/03</w:t>
            </w:r>
            <w:r w:rsidRPr="000830A4">
              <w:rPr>
                <w:rFonts w:ascii="Arial" w:hAnsi="Arial" w:cs="Arial"/>
                <w:color w:val="000000" w:themeColor="text1"/>
              </w:rPr>
              <w:t>/2021 at 2.00 pm</w:t>
            </w:r>
          </w:p>
        </w:tc>
      </w:tr>
      <w:tr w:rsidR="00662E41" w:rsidRPr="00781940" w14:paraId="4BDCA4E2" w14:textId="77777777" w:rsidTr="00237FE6">
        <w:tc>
          <w:tcPr>
            <w:tcW w:w="805" w:type="dxa"/>
          </w:tcPr>
          <w:p w14:paraId="1E7F8FC0" w14:textId="39E80A23"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10</w:t>
            </w:r>
          </w:p>
        </w:tc>
        <w:tc>
          <w:tcPr>
            <w:tcW w:w="1440" w:type="dxa"/>
          </w:tcPr>
          <w:p w14:paraId="14EC32B5" w14:textId="77777777"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Hyderabad</w:t>
            </w:r>
          </w:p>
          <w:p w14:paraId="1EBA7C7D" w14:textId="552559A0"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734682AD" w14:textId="77A0CC56"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17/03/2021 to 30/03/2021</w:t>
            </w:r>
          </w:p>
        </w:tc>
        <w:tc>
          <w:tcPr>
            <w:tcW w:w="3960" w:type="dxa"/>
          </w:tcPr>
          <w:p w14:paraId="73101AAF" w14:textId="5F5894C9" w:rsidR="00662E41" w:rsidRDefault="00662E41" w:rsidP="00662E41">
            <w:pPr>
              <w:spacing w:after="160" w:line="259" w:lineRule="auto"/>
              <w:contextualSpacing/>
              <w:jc w:val="both"/>
              <w:rPr>
                <w:rFonts w:ascii="Arial" w:hAnsi="Arial" w:cs="Arial"/>
                <w:color w:val="000000" w:themeColor="text1"/>
              </w:rPr>
            </w:pPr>
            <w:r w:rsidRPr="000830A4">
              <w:rPr>
                <w:rFonts w:ascii="Arial" w:hAnsi="Arial" w:cs="Arial"/>
                <w:color w:val="000000" w:themeColor="text1"/>
              </w:rPr>
              <w:t xml:space="preserve">Agency prepared the venue as per scope of work on or before </w:t>
            </w:r>
            <w:r w:rsidR="00071F7B">
              <w:rPr>
                <w:rFonts w:ascii="Arial" w:hAnsi="Arial" w:cs="Arial"/>
                <w:color w:val="000000" w:themeColor="text1"/>
              </w:rPr>
              <w:t>16/03</w:t>
            </w:r>
            <w:r w:rsidRPr="000830A4">
              <w:rPr>
                <w:rFonts w:ascii="Arial" w:hAnsi="Arial" w:cs="Arial"/>
                <w:color w:val="000000" w:themeColor="text1"/>
              </w:rPr>
              <w:t>/2021 at 2.00 pm</w:t>
            </w:r>
          </w:p>
        </w:tc>
      </w:tr>
      <w:tr w:rsidR="00662E41" w:rsidRPr="00781940" w14:paraId="6B9B8125" w14:textId="77777777" w:rsidTr="00237FE6">
        <w:tc>
          <w:tcPr>
            <w:tcW w:w="805" w:type="dxa"/>
          </w:tcPr>
          <w:p w14:paraId="70EFEC35" w14:textId="5C77CF86"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11</w:t>
            </w:r>
          </w:p>
        </w:tc>
        <w:tc>
          <w:tcPr>
            <w:tcW w:w="1440" w:type="dxa"/>
          </w:tcPr>
          <w:p w14:paraId="14DED197" w14:textId="77777777"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 xml:space="preserve">Patna </w:t>
            </w:r>
          </w:p>
          <w:p w14:paraId="3F45B373" w14:textId="6B32BF39"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700228E7" w14:textId="00E5C7AD" w:rsidR="00662E41" w:rsidRDefault="00662E41" w:rsidP="00662E41">
            <w:pPr>
              <w:spacing w:after="160" w:line="259" w:lineRule="auto"/>
              <w:contextualSpacing/>
              <w:jc w:val="both"/>
              <w:rPr>
                <w:rFonts w:ascii="Arial" w:hAnsi="Arial" w:cs="Arial"/>
                <w:color w:val="000000" w:themeColor="text1"/>
              </w:rPr>
            </w:pPr>
            <w:r>
              <w:rPr>
                <w:rFonts w:ascii="Arial" w:hAnsi="Arial" w:cs="Arial"/>
                <w:color w:val="000000" w:themeColor="text1"/>
              </w:rPr>
              <w:t>25/03/2021 to 07/04/2021</w:t>
            </w:r>
          </w:p>
        </w:tc>
        <w:tc>
          <w:tcPr>
            <w:tcW w:w="3960" w:type="dxa"/>
          </w:tcPr>
          <w:p w14:paraId="1DE815DD" w14:textId="2C15F072" w:rsidR="00662E41" w:rsidRDefault="00662E41" w:rsidP="00662E41">
            <w:pPr>
              <w:spacing w:after="160" w:line="259" w:lineRule="auto"/>
              <w:contextualSpacing/>
              <w:jc w:val="both"/>
              <w:rPr>
                <w:rFonts w:ascii="Arial" w:hAnsi="Arial" w:cs="Arial"/>
                <w:color w:val="000000" w:themeColor="text1"/>
              </w:rPr>
            </w:pPr>
            <w:r w:rsidRPr="000830A4">
              <w:rPr>
                <w:rFonts w:ascii="Arial" w:hAnsi="Arial" w:cs="Arial"/>
                <w:color w:val="000000" w:themeColor="text1"/>
              </w:rPr>
              <w:t xml:space="preserve">Agency prepared the venue as per scope of work on or before </w:t>
            </w:r>
            <w:r w:rsidR="00071F7B">
              <w:rPr>
                <w:rFonts w:ascii="Arial" w:hAnsi="Arial" w:cs="Arial"/>
                <w:color w:val="000000" w:themeColor="text1"/>
              </w:rPr>
              <w:t>24/03</w:t>
            </w:r>
            <w:r w:rsidRPr="000830A4">
              <w:rPr>
                <w:rFonts w:ascii="Arial" w:hAnsi="Arial" w:cs="Arial"/>
                <w:color w:val="000000" w:themeColor="text1"/>
              </w:rPr>
              <w:t>/2021 at 2.00 pm</w:t>
            </w:r>
          </w:p>
        </w:tc>
      </w:tr>
    </w:tbl>
    <w:p w14:paraId="52873BF9" w14:textId="77777777" w:rsidR="001E5D2B" w:rsidRDefault="001E5D2B" w:rsidP="009A529E">
      <w:pPr>
        <w:spacing w:after="160" w:line="259" w:lineRule="auto"/>
        <w:contextualSpacing/>
        <w:jc w:val="both"/>
        <w:rPr>
          <w:rFonts w:ascii="Arial" w:hAnsi="Arial" w:cs="Arial"/>
          <w:b/>
          <w:bCs/>
          <w:color w:val="000000" w:themeColor="text1"/>
        </w:rPr>
      </w:pPr>
    </w:p>
    <w:p w14:paraId="17385F8D" w14:textId="26AEF5F3" w:rsidR="001E5D2B" w:rsidRDefault="00E230A7" w:rsidP="009A529E">
      <w:pPr>
        <w:spacing w:after="160" w:line="259" w:lineRule="auto"/>
        <w:contextualSpacing/>
        <w:jc w:val="both"/>
        <w:rPr>
          <w:rFonts w:ascii="Arial" w:hAnsi="Arial" w:cs="Arial"/>
          <w:b/>
          <w:bCs/>
          <w:color w:val="000000" w:themeColor="text1"/>
        </w:rPr>
      </w:pPr>
      <w:r>
        <w:rPr>
          <w:rFonts w:ascii="Arial" w:hAnsi="Arial" w:cs="Arial"/>
          <w:b/>
          <w:bCs/>
          <w:color w:val="000000" w:themeColor="text1"/>
        </w:rPr>
        <w:t>SELECTION OF BIDDER:</w:t>
      </w:r>
    </w:p>
    <w:p w14:paraId="211E31A3" w14:textId="77777777" w:rsidR="00CD7C1D" w:rsidRDefault="00CD7C1D" w:rsidP="009A529E">
      <w:pPr>
        <w:spacing w:after="160" w:line="259" w:lineRule="auto"/>
        <w:contextualSpacing/>
        <w:jc w:val="both"/>
        <w:rPr>
          <w:rFonts w:ascii="Arial" w:hAnsi="Arial" w:cs="Arial"/>
          <w:b/>
          <w:bCs/>
          <w:color w:val="000000" w:themeColor="text1"/>
        </w:rPr>
      </w:pPr>
    </w:p>
    <w:p w14:paraId="76B2CD6A" w14:textId="647E38B7" w:rsidR="00E230A7" w:rsidRPr="00CD7C1D" w:rsidRDefault="00E230A7" w:rsidP="00E230A7">
      <w:pPr>
        <w:spacing w:after="160" w:line="259" w:lineRule="auto"/>
        <w:contextualSpacing/>
        <w:jc w:val="both"/>
        <w:rPr>
          <w:rFonts w:ascii="Arial" w:hAnsi="Arial" w:cs="Arial"/>
          <w:color w:val="000000" w:themeColor="text1"/>
        </w:rPr>
      </w:pPr>
      <w:r w:rsidRPr="00CD7C1D">
        <w:rPr>
          <w:rFonts w:ascii="Arial" w:hAnsi="Arial" w:cs="Arial"/>
          <w:color w:val="000000" w:themeColor="text1"/>
        </w:rPr>
        <w:t>Bidder, who quotes the lowest rate, shall be treated as L1 rates same shall be declared as an agency for providing the tender services. The Purchaser reserves the right to accept or reject any bid (at any stage) submitted by the bidder without assigning any reason</w:t>
      </w:r>
      <w:r w:rsidR="00CD7C1D">
        <w:rPr>
          <w:rFonts w:ascii="Arial" w:hAnsi="Arial" w:cs="Arial"/>
          <w:color w:val="000000" w:themeColor="text1"/>
        </w:rPr>
        <w:t>.</w:t>
      </w:r>
    </w:p>
    <w:p w14:paraId="4375A4FD" w14:textId="77777777" w:rsidR="00E230A7" w:rsidRDefault="00E230A7" w:rsidP="009A529E">
      <w:pPr>
        <w:spacing w:after="160" w:line="259" w:lineRule="auto"/>
        <w:contextualSpacing/>
        <w:jc w:val="both"/>
        <w:rPr>
          <w:rFonts w:ascii="Arial" w:hAnsi="Arial" w:cs="Arial"/>
          <w:b/>
          <w:bCs/>
          <w:color w:val="000000" w:themeColor="text1"/>
        </w:rPr>
      </w:pPr>
    </w:p>
    <w:p w14:paraId="4FB0388C" w14:textId="29149F84" w:rsidR="00C0247B" w:rsidRPr="00C0247B" w:rsidRDefault="00C0247B" w:rsidP="009A529E">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USE OF BID AND INFORMATION:</w:t>
      </w:r>
    </w:p>
    <w:p w14:paraId="367640A1" w14:textId="5E4C9786"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has been prepared solely for </w:t>
      </w:r>
      <w:r w:rsidR="00AF2D2C">
        <w:rPr>
          <w:rFonts w:ascii="Arial" w:hAnsi="Arial" w:cs="Arial"/>
          <w:color w:val="000000" w:themeColor="text1"/>
        </w:rPr>
        <w:t xml:space="preserve">getting financial quote from </w:t>
      </w:r>
      <w:r>
        <w:rPr>
          <w:rFonts w:ascii="Arial" w:hAnsi="Arial" w:cs="Arial"/>
          <w:color w:val="000000" w:themeColor="text1"/>
          <w:szCs w:val="22"/>
        </w:rPr>
        <w:t xml:space="preserve">agency </w:t>
      </w:r>
      <w:r w:rsidR="00AF2D2C">
        <w:rPr>
          <w:rFonts w:ascii="Arial" w:hAnsi="Arial" w:cs="Arial"/>
          <w:color w:val="000000" w:themeColor="text1"/>
          <w:szCs w:val="22"/>
        </w:rPr>
        <w:t xml:space="preserve">empaneled with NHDC </w:t>
      </w:r>
      <w:r>
        <w:rPr>
          <w:rFonts w:ascii="Arial" w:hAnsi="Arial" w:cs="Arial"/>
          <w:color w:val="000000" w:themeColor="text1"/>
          <w:szCs w:val="22"/>
        </w:rPr>
        <w:t>for infrastructure works, publicity/Printing including security services for Exhibitions across country</w:t>
      </w:r>
      <w:r>
        <w:rPr>
          <w:rFonts w:ascii="Arial" w:hAnsi="Arial" w:cs="Arial"/>
          <w:color w:val="000000" w:themeColor="text1"/>
        </w:rPr>
        <w:t>”. Th</w:t>
      </w:r>
      <w:r w:rsidR="004856CB">
        <w:rPr>
          <w:rFonts w:ascii="Arial" w:hAnsi="Arial" w:cs="Arial"/>
          <w:color w:val="000000" w:themeColor="text1"/>
        </w:rPr>
        <w:t>is</w:t>
      </w:r>
      <w:r>
        <w:rPr>
          <w:rFonts w:ascii="Arial" w:hAnsi="Arial" w:cs="Arial"/>
          <w:color w:val="000000" w:themeColor="text1"/>
        </w:rPr>
        <w:t xml:space="preserve"> document is not a recommendation, offer or invitation to enter into contract, agreement or any other arrangement in respect of the services. The provision of the services is subject to observance of selection process and appropriate documentation being agreed between NHDC and any successful Bidder. </w:t>
      </w:r>
    </w:p>
    <w:p w14:paraId="719A3E4C"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While this document has been prepared in good faith, neither the NHDC nor any of its employees make any representation or warranty or shall have any responsibility whatsoever in respect of this document. Any liability is accordingly and expressly disclaimed.</w:t>
      </w:r>
    </w:p>
    <w:p w14:paraId="4554D355"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is meant to provide information only and upon the express understanding that the Bidders will use it only for the purpose set out herein. </w:t>
      </w:r>
    </w:p>
    <w:p w14:paraId="623C491B" w14:textId="77777777" w:rsidR="00C0247B" w:rsidRDefault="00C0247B" w:rsidP="00C0247B">
      <w:pPr>
        <w:pStyle w:val="ListParagraph"/>
        <w:ind w:left="1140"/>
        <w:jc w:val="both"/>
        <w:rPr>
          <w:rFonts w:ascii="Arial" w:hAnsi="Arial" w:cs="Arial"/>
          <w:color w:val="000000" w:themeColor="text1"/>
        </w:rPr>
      </w:pPr>
    </w:p>
    <w:p w14:paraId="3E21466A" w14:textId="5C9F694D" w:rsid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NHDC RIGHT TO REJECT ANY OR ALL BIDS:</w:t>
      </w:r>
    </w:p>
    <w:p w14:paraId="6A979A58" w14:textId="77777777" w:rsidR="00C0247B" w:rsidRPr="00C0247B" w:rsidRDefault="00C0247B" w:rsidP="00C0247B">
      <w:pPr>
        <w:spacing w:after="160" w:line="259" w:lineRule="auto"/>
        <w:contextualSpacing/>
        <w:jc w:val="both"/>
        <w:rPr>
          <w:rFonts w:ascii="Arial" w:hAnsi="Arial" w:cs="Arial"/>
          <w:b/>
          <w:bCs/>
          <w:color w:val="000000" w:themeColor="text1"/>
        </w:rPr>
      </w:pPr>
    </w:p>
    <w:p w14:paraId="1D971FC9" w14:textId="77777777" w:rsidR="00C0247B" w:rsidRDefault="00C0247B" w:rsidP="00C0247B">
      <w:pPr>
        <w:jc w:val="both"/>
        <w:rPr>
          <w:rFonts w:ascii="Arial" w:hAnsi="Arial" w:cs="Arial"/>
          <w:color w:val="000000" w:themeColor="text1"/>
        </w:rPr>
      </w:pPr>
      <w:r>
        <w:rPr>
          <w:rFonts w:ascii="Arial" w:hAnsi="Arial" w:cs="Arial"/>
          <w:color w:val="000000" w:themeColor="text1"/>
        </w:rPr>
        <w:t>NHDC reserves the right to reject any or all the bids without assigning any reasons thereof without thereby incurring any liability to the Bidders or any obligation to inform the affected Bidders on the grounds for the NHDC action or without assigning any reasons, whatsoever. The decision of NHDC shall be final, conclusive and binding on all the Bidders/parties directly or indirectly connected with the bidding process and the same shall not be questioned / challenged.</w:t>
      </w:r>
    </w:p>
    <w:p w14:paraId="49AB1C3D"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CLARIFICATION/MODIFICATION:</w:t>
      </w:r>
    </w:p>
    <w:p w14:paraId="45896AC0" w14:textId="1263B7B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may be notified of any omission / discrepancy in the tender before the closure of bid. If required, the NHDC may thereafter modify the document. The modified document would be hosted on the NHDC and CPPP e-procurement site. Any subsequent modification in the dates/timelines will be at the discretion of the NHDC. </w:t>
      </w:r>
    </w:p>
    <w:p w14:paraId="43D11154" w14:textId="1D07D4D0"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also reserves the sole right for carrying out any amendments/ modification/changes including any addendum to this tender. Such amendments / </w:t>
      </w:r>
      <w:r>
        <w:rPr>
          <w:rFonts w:ascii="Arial" w:hAnsi="Arial" w:cs="Arial"/>
          <w:color w:val="000000" w:themeColor="text1"/>
        </w:rPr>
        <w:lastRenderedPageBreak/>
        <w:t xml:space="preserve">modifications / changes including any addendum to this tender shall be notified on the NHDC website </w:t>
      </w:r>
      <w:hyperlink r:id="rId8" w:history="1">
        <w:r>
          <w:rPr>
            <w:rStyle w:val="Hyperlink"/>
            <w:rFonts w:ascii="Arial" w:hAnsi="Arial" w:cs="Arial"/>
            <w:color w:val="000000" w:themeColor="text1"/>
          </w:rPr>
          <w:t>www.nhdc.org.in</w:t>
        </w:r>
      </w:hyperlink>
      <w:r>
        <w:rPr>
          <w:rFonts w:ascii="Arial" w:hAnsi="Arial" w:cs="Arial"/>
          <w:color w:val="000000" w:themeColor="text1"/>
        </w:rPr>
        <w:t xml:space="preserve"> as well as NIC e-procurement site </w:t>
      </w:r>
      <w:hyperlink r:id="rId9" w:history="1">
        <w:r>
          <w:rPr>
            <w:rStyle w:val="Hyperlink"/>
            <w:rFonts w:ascii="Arial" w:hAnsi="Arial" w:cs="Arial"/>
            <w:color w:val="000000" w:themeColor="text1"/>
          </w:rPr>
          <w:t>https://eprocure.gov.in/eprocure/app</w:t>
        </w:r>
      </w:hyperlink>
      <w:r>
        <w:rPr>
          <w:rFonts w:ascii="Arial" w:hAnsi="Arial" w:cs="Arial"/>
          <w:color w:val="000000" w:themeColor="text1"/>
        </w:rPr>
        <w:t xml:space="preserve"> and these will be binding on the Bidders. </w:t>
      </w:r>
    </w:p>
    <w:p w14:paraId="4692AB97" w14:textId="274BD3EA"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reserves the sole right to cancel the tender at any stage without assigning any reason. </w:t>
      </w:r>
    </w:p>
    <w:p w14:paraId="03CDA52A" w14:textId="7777777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Before tendering, the Bidders are requested to carefully examine the Tender / Bid Documents, Terms &amp; Conditions of Assignment, Specifications and if there is or appears to be any ambiguity therein, they should immediately refer the matter to NHDC, for clarification. </w:t>
      </w:r>
    </w:p>
    <w:p w14:paraId="0345DF8E" w14:textId="77777777" w:rsidR="00C0247B" w:rsidRDefault="00C0247B" w:rsidP="00C0247B">
      <w:pPr>
        <w:pStyle w:val="ListParagraph"/>
        <w:ind w:left="1140"/>
        <w:jc w:val="both"/>
        <w:rPr>
          <w:rFonts w:ascii="Arial" w:hAnsi="Arial" w:cs="Arial"/>
          <w:color w:val="000000" w:themeColor="text1"/>
        </w:rPr>
      </w:pPr>
    </w:p>
    <w:p w14:paraId="2A9DECE8"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DELAYS OF BID:</w:t>
      </w:r>
    </w:p>
    <w:p w14:paraId="62C4F3B1" w14:textId="77777777" w:rsidR="00C0247B" w:rsidRDefault="00C0247B" w:rsidP="00C0247B">
      <w:pPr>
        <w:jc w:val="both"/>
        <w:rPr>
          <w:rFonts w:ascii="Arial" w:hAnsi="Arial" w:cs="Arial"/>
          <w:color w:val="000000" w:themeColor="text1"/>
        </w:rPr>
      </w:pPr>
    </w:p>
    <w:p w14:paraId="2966357B" w14:textId="3B5DD9EE"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Any Tenders / Bids received by NHDC after the deadline for submission of tenders prescribed by NHDC will be summarily rejected. NHDC shall not be responsible for any delay or non-receipt/ non-delivery of the documents. </w:t>
      </w:r>
    </w:p>
    <w:p w14:paraId="511E6BC6"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SUBMISSION OF BID:</w:t>
      </w:r>
    </w:p>
    <w:p w14:paraId="127E982F" w14:textId="77777777" w:rsidR="00C0247B" w:rsidRDefault="00C0247B" w:rsidP="00C0247B">
      <w:pPr>
        <w:jc w:val="both"/>
        <w:rPr>
          <w:rFonts w:ascii="Arial" w:hAnsi="Arial" w:cs="Arial"/>
          <w:color w:val="000000" w:themeColor="text1"/>
        </w:rPr>
      </w:pPr>
    </w:p>
    <w:p w14:paraId="481E3E7E" w14:textId="6FE71B49" w:rsid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All submissions, including any accompanying documents, will become the property of the NHDC. The Bidder shall be deemed to have licensed, and granted all rights to the NHDC to reproduce the whole or any portion of their submission for the purpose of evaluation, to disclose the contents of the submission to other bidders and to disclose and/or use the contents of the submission as the basis for any resulting process, notwithstanding any copyright or other intellectual property right of the Bidder in the submission or accompanying documents. </w:t>
      </w:r>
    </w:p>
    <w:p w14:paraId="4B503AB8" w14:textId="77777777" w:rsidR="00C0247B" w:rsidRPr="00C0247B" w:rsidRDefault="00C0247B" w:rsidP="00C0247B">
      <w:pPr>
        <w:spacing w:after="160"/>
        <w:contextualSpacing/>
        <w:rPr>
          <w:rFonts w:ascii="Arial" w:hAnsi="Arial" w:cs="Arial"/>
          <w:b/>
          <w:bCs/>
          <w:color w:val="000000" w:themeColor="text1"/>
        </w:rPr>
      </w:pPr>
      <w:r w:rsidRPr="00C0247B">
        <w:rPr>
          <w:rFonts w:ascii="Arial" w:hAnsi="Arial" w:cs="Arial"/>
          <w:b/>
          <w:bCs/>
          <w:color w:val="000000" w:themeColor="text1"/>
        </w:rPr>
        <w:t>LANGUAGE OF BID</w:t>
      </w:r>
    </w:p>
    <w:p w14:paraId="69BDAF1A" w14:textId="77777777" w:rsidR="00C0247B" w:rsidRDefault="00C0247B" w:rsidP="00C0247B">
      <w:pPr>
        <w:jc w:val="both"/>
        <w:rPr>
          <w:rFonts w:ascii="Arial" w:hAnsi="Arial" w:cs="Arial"/>
          <w:color w:val="000000" w:themeColor="text1"/>
        </w:rPr>
      </w:pPr>
    </w:p>
    <w:p w14:paraId="1C1DEC34" w14:textId="0942FBAC"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All correspondence and other documents to be exchanged by the parties shall be written in the English language. The version written in English language shall govern its interpretation.</w:t>
      </w:r>
    </w:p>
    <w:p w14:paraId="42FB5903" w14:textId="64F3A240" w:rsidR="00C0247B" w:rsidRPr="00C0247B" w:rsidRDefault="004856CB" w:rsidP="00C0247B">
      <w:pPr>
        <w:jc w:val="both"/>
        <w:rPr>
          <w:rFonts w:ascii="Arial" w:hAnsi="Arial" w:cs="Arial"/>
          <w:b/>
          <w:bCs/>
          <w:color w:val="000000" w:themeColor="text1"/>
        </w:rPr>
      </w:pPr>
      <w:r>
        <w:rPr>
          <w:rFonts w:ascii="Arial" w:hAnsi="Arial" w:cs="Arial"/>
          <w:b/>
          <w:bCs/>
          <w:color w:val="000000" w:themeColor="text1"/>
        </w:rPr>
        <w:t>BID</w:t>
      </w:r>
      <w:r w:rsidR="00C0247B" w:rsidRPr="00C0247B">
        <w:rPr>
          <w:rFonts w:ascii="Arial" w:hAnsi="Arial" w:cs="Arial"/>
          <w:b/>
          <w:bCs/>
          <w:color w:val="000000" w:themeColor="text1"/>
        </w:rPr>
        <w:t xml:space="preserve"> VALIDITY PERIOD:</w:t>
      </w:r>
    </w:p>
    <w:p w14:paraId="77CDF3F5" w14:textId="4CCC9FB6" w:rsidR="00C0247B" w:rsidRDefault="004856CB" w:rsidP="00C0247B">
      <w:pPr>
        <w:jc w:val="both"/>
        <w:rPr>
          <w:rFonts w:ascii="Arial" w:hAnsi="Arial" w:cs="Arial"/>
          <w:color w:val="000000" w:themeColor="text1"/>
        </w:rPr>
      </w:pPr>
      <w:r>
        <w:rPr>
          <w:rFonts w:ascii="Arial" w:hAnsi="Arial" w:cs="Arial"/>
          <w:color w:val="000000" w:themeColor="text1"/>
        </w:rPr>
        <w:t>Bid</w:t>
      </w:r>
      <w:r w:rsidR="00C0247B" w:rsidRPr="00C0247B">
        <w:rPr>
          <w:rFonts w:ascii="Arial" w:hAnsi="Arial" w:cs="Arial"/>
          <w:color w:val="000000" w:themeColor="text1"/>
        </w:rPr>
        <w:t xml:space="preserve"> will remain valid and open for evaluation according to their terms for a period of at least 180 days from the bid opening date. NHDC shall also have the right at its sole and absolute discretion to continue the assignment/contract with the successful Bidder for future requirements on the rates finalized in this processing for various items/activities as described in the financial bid, or at the price negotiated thereafter, after expiry of current assignment period. In exceptional circumstances, NHDC may solicit the Bidder’s consent to an extension period of validity.  </w:t>
      </w:r>
    </w:p>
    <w:p w14:paraId="0A7D5B8E" w14:textId="07E72B49" w:rsidR="00C0247B" w:rsidRPr="00C0247B" w:rsidRDefault="00C0247B" w:rsidP="00C0247B">
      <w:pPr>
        <w:jc w:val="both"/>
        <w:rPr>
          <w:rFonts w:ascii="Arial" w:hAnsi="Arial" w:cs="Arial"/>
          <w:b/>
          <w:bCs/>
          <w:color w:val="000000" w:themeColor="text1"/>
        </w:rPr>
      </w:pPr>
      <w:r w:rsidRPr="00C0247B">
        <w:rPr>
          <w:rFonts w:ascii="Arial" w:hAnsi="Arial" w:cs="Arial"/>
          <w:b/>
          <w:bCs/>
          <w:color w:val="000000" w:themeColor="text1"/>
        </w:rPr>
        <w:t>GENERALS:</w:t>
      </w:r>
    </w:p>
    <w:p w14:paraId="3314F25E" w14:textId="36B99AEA"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In case of any dispute or differences, breach &amp; violation relating to the terms of the contract, the said matter or dispute, differences shall be referred to CA, NHDC for arbitration, who himself or any other person appointed by him will work as sole arbitrator and the award of the arbitrator shall be final and binding on both the parties.</w:t>
      </w:r>
    </w:p>
    <w:p w14:paraId="1415CAA3"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lastRenderedPageBreak/>
        <w:t>The Corporation reserve the right to reject any or all tenders and award the remaining work to any other contractor without assigning any reason. Conditional tenders in any form, whatsoever shall be liable to be rejected outrightly.</w:t>
      </w:r>
    </w:p>
    <w:p w14:paraId="230B847E"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shall be entitled to cancel the contract, if it is found that there has been any breach of condition of the contract and/or the work is found to be unsatisfactory. The Contractor in such cases will not be entitled for making any claim/compensation. The Corporation is entitled to forfeit the Security money and the contractor may not be considered for award of any similar contract in future. </w:t>
      </w:r>
    </w:p>
    <w:p w14:paraId="0BE68EDF"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has a right to cancel one or more or all events at any moment without assigning any reason what so ever or change the date of the events/contractor for any event. No compensation at all against such losses if any, will be given to the Contractor for the events concerned. </w:t>
      </w:r>
    </w:p>
    <w:p w14:paraId="2703C439" w14:textId="077C2943" w:rsidR="00C0247B" w:rsidRP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t xml:space="preserve">The rates of all items of work shall include cost of all labour, transportation, octroi and all type of taxes </w:t>
      </w:r>
      <w:r w:rsidR="00AF2D2C">
        <w:rPr>
          <w:rFonts w:ascii="Arial" w:hAnsi="Arial" w:cs="Arial"/>
          <w:noProof/>
          <w:szCs w:val="22"/>
        </w:rPr>
        <w:t xml:space="preserve">including GST </w:t>
      </w:r>
      <w:r w:rsidRPr="00C0247B">
        <w:rPr>
          <w:rFonts w:ascii="Arial" w:hAnsi="Arial" w:cs="Arial"/>
          <w:noProof/>
          <w:szCs w:val="22"/>
        </w:rPr>
        <w:t xml:space="preserve">etc. </w:t>
      </w:r>
    </w:p>
    <w:p w14:paraId="4403690F" w14:textId="493F1574" w:rsid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t xml:space="preserve">The Corporation shall be entitle to cancel the contract, if it is found that there has been any breach of condition of the contract and/or the work is found to be unsatisfactory. The Contractor in such cases will not be entitled for making any claim/compensation. The Corporation is entitled to forfeit the earnest money and the contractor may not be considered for award of any similar contract in future. </w:t>
      </w:r>
    </w:p>
    <w:p w14:paraId="1426E9B8" w14:textId="77777777" w:rsidR="00C0247B" w:rsidRPr="00C0247B" w:rsidRDefault="00C0247B" w:rsidP="00C0247B">
      <w:pPr>
        <w:pStyle w:val="ListParagraph"/>
        <w:spacing w:after="0" w:line="240" w:lineRule="auto"/>
        <w:ind w:left="420"/>
        <w:jc w:val="both"/>
        <w:rPr>
          <w:rFonts w:ascii="Arial" w:hAnsi="Arial" w:cs="Arial"/>
          <w:noProof/>
          <w:szCs w:val="22"/>
        </w:rPr>
      </w:pPr>
    </w:p>
    <w:p w14:paraId="185C2961" w14:textId="0FE47AF2" w:rsidR="00787D3A" w:rsidRDefault="00787D3A" w:rsidP="00787D3A">
      <w:pPr>
        <w:spacing w:after="0" w:line="240" w:lineRule="auto"/>
        <w:jc w:val="both"/>
        <w:rPr>
          <w:rFonts w:ascii="Arial" w:hAnsi="Arial" w:cs="Arial"/>
          <w:b/>
          <w:bCs/>
          <w:color w:val="000000" w:themeColor="text1"/>
        </w:rPr>
      </w:pPr>
      <w:r>
        <w:rPr>
          <w:rFonts w:ascii="Arial" w:hAnsi="Arial" w:cs="Arial"/>
          <w:b/>
          <w:bCs/>
          <w:color w:val="000000" w:themeColor="text1"/>
        </w:rPr>
        <w:t xml:space="preserve">SCOPE OF WORK: </w:t>
      </w:r>
    </w:p>
    <w:p w14:paraId="22AC2982" w14:textId="77777777" w:rsidR="00787D3A" w:rsidRDefault="00787D3A" w:rsidP="00787D3A">
      <w:pPr>
        <w:spacing w:after="0" w:line="240" w:lineRule="auto"/>
        <w:jc w:val="both"/>
        <w:rPr>
          <w:rFonts w:ascii="Arial" w:hAnsi="Arial" w:cs="Arial"/>
          <w:szCs w:val="22"/>
        </w:rPr>
      </w:pPr>
    </w:p>
    <w:p w14:paraId="41C12DB4" w14:textId="079A0D7E" w:rsidR="00787D3A" w:rsidRDefault="00787D3A" w:rsidP="00787D3A">
      <w:pPr>
        <w:spacing w:after="0" w:line="240" w:lineRule="auto"/>
        <w:jc w:val="both"/>
        <w:rPr>
          <w:rFonts w:ascii="Arial" w:hAnsi="Arial" w:cs="Arial"/>
          <w:szCs w:val="22"/>
        </w:rPr>
      </w:pPr>
      <w:r>
        <w:rPr>
          <w:rFonts w:ascii="Arial" w:hAnsi="Arial" w:cs="Arial"/>
          <w:szCs w:val="22"/>
        </w:rPr>
        <w:t xml:space="preserve"> 1. The selected bidder would use ethnic elements and items for ambience creation. The agency/Firm would be required to give Ethnic look to the ambience inside the exhibition area matching the theme of ‘</w:t>
      </w:r>
      <w:r w:rsidR="001E5D2B">
        <w:rPr>
          <w:rFonts w:ascii="Arial" w:hAnsi="Arial" w:cs="Arial"/>
          <w:szCs w:val="22"/>
        </w:rPr>
        <w:t>Exhibition</w:t>
      </w:r>
      <w:r>
        <w:rPr>
          <w:rFonts w:ascii="Arial" w:hAnsi="Arial" w:cs="Arial"/>
          <w:szCs w:val="22"/>
        </w:rPr>
        <w:t xml:space="preserve">. Only new/fresh items to be used.  </w:t>
      </w:r>
    </w:p>
    <w:p w14:paraId="2B032530" w14:textId="0AE1CE72" w:rsidR="00787D3A" w:rsidRDefault="00787D3A" w:rsidP="00787D3A">
      <w:pPr>
        <w:spacing w:after="0" w:line="240" w:lineRule="auto"/>
        <w:jc w:val="both"/>
        <w:rPr>
          <w:rFonts w:ascii="Arial" w:hAnsi="Arial" w:cs="Arial"/>
          <w:szCs w:val="22"/>
        </w:rPr>
      </w:pPr>
      <w:r>
        <w:rPr>
          <w:rFonts w:ascii="Arial" w:hAnsi="Arial" w:cs="Arial"/>
          <w:szCs w:val="22"/>
        </w:rPr>
        <w:t xml:space="preserve">2. The selected bidder would be responsible for designing and creation of </w:t>
      </w:r>
      <w:proofErr w:type="gramStart"/>
      <w:r>
        <w:rPr>
          <w:rFonts w:ascii="Arial" w:hAnsi="Arial" w:cs="Arial"/>
          <w:szCs w:val="22"/>
        </w:rPr>
        <w:t>theme</w:t>
      </w:r>
      <w:r w:rsidR="001E5D2B">
        <w:rPr>
          <w:rFonts w:ascii="Arial" w:hAnsi="Arial" w:cs="Arial"/>
          <w:szCs w:val="22"/>
        </w:rPr>
        <w:t xml:space="preserve"> </w:t>
      </w:r>
      <w:r>
        <w:rPr>
          <w:rFonts w:ascii="Arial" w:hAnsi="Arial" w:cs="Arial"/>
          <w:szCs w:val="22"/>
        </w:rPr>
        <w:t>based</w:t>
      </w:r>
      <w:proofErr w:type="gramEnd"/>
      <w:r>
        <w:rPr>
          <w:rFonts w:ascii="Arial" w:hAnsi="Arial" w:cs="Arial"/>
          <w:szCs w:val="22"/>
        </w:rPr>
        <w:t xml:space="preserve"> stalls during the exhibition. </w:t>
      </w:r>
    </w:p>
    <w:p w14:paraId="32B67143"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3. The lay out plan and design including welcome gate and material to be used will have to be approved by NHDC beforehand. </w:t>
      </w:r>
    </w:p>
    <w:p w14:paraId="1C23F47A" w14:textId="577A42EF" w:rsidR="00787D3A" w:rsidRDefault="00787D3A" w:rsidP="00787D3A">
      <w:pPr>
        <w:spacing w:after="0" w:line="240" w:lineRule="auto"/>
        <w:jc w:val="both"/>
        <w:rPr>
          <w:rFonts w:ascii="Arial" w:hAnsi="Arial" w:cs="Arial"/>
          <w:szCs w:val="22"/>
        </w:rPr>
      </w:pPr>
      <w:r>
        <w:rPr>
          <w:rFonts w:ascii="Arial" w:hAnsi="Arial" w:cs="Arial"/>
          <w:szCs w:val="22"/>
        </w:rPr>
        <w:t xml:space="preserve">4. It shall be the responsibility of the selected bidder to arrange for man power, material and necessary expertise for executing the work including the security personnel. The </w:t>
      </w:r>
      <w:r w:rsidR="001E5D2B">
        <w:rPr>
          <w:rFonts w:ascii="Arial" w:hAnsi="Arial" w:cs="Arial"/>
          <w:szCs w:val="22"/>
        </w:rPr>
        <w:t>pavilion</w:t>
      </w:r>
      <w:r>
        <w:rPr>
          <w:rFonts w:ascii="Arial" w:hAnsi="Arial" w:cs="Arial"/>
          <w:szCs w:val="22"/>
        </w:rPr>
        <w:t xml:space="preserve"> &amp; stalls will make ready by </w:t>
      </w:r>
      <w:r w:rsidR="001E5D2B">
        <w:rPr>
          <w:rFonts w:ascii="Arial" w:hAnsi="Arial" w:cs="Arial"/>
          <w:szCs w:val="22"/>
        </w:rPr>
        <w:t>agency</w:t>
      </w:r>
      <w:r>
        <w:rPr>
          <w:rFonts w:ascii="Arial" w:hAnsi="Arial" w:cs="Arial"/>
          <w:szCs w:val="22"/>
        </w:rPr>
        <w:t xml:space="preserve">/firm one day before the </w:t>
      </w:r>
      <w:r w:rsidR="001E5D2B">
        <w:rPr>
          <w:rFonts w:ascii="Arial" w:hAnsi="Arial" w:cs="Arial"/>
          <w:szCs w:val="22"/>
        </w:rPr>
        <w:t>commencement</w:t>
      </w:r>
      <w:r>
        <w:rPr>
          <w:rFonts w:ascii="Arial" w:hAnsi="Arial" w:cs="Arial"/>
          <w:szCs w:val="22"/>
        </w:rPr>
        <w:t xml:space="preserve"> of exhibitions. </w:t>
      </w:r>
    </w:p>
    <w:p w14:paraId="2A66BDB2"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5. The selected bidder would be responsible to hand over the site thoroughly neat and clean to the </w:t>
      </w:r>
      <w:proofErr w:type="gramStart"/>
      <w:r>
        <w:rPr>
          <w:rFonts w:ascii="Arial" w:hAnsi="Arial" w:cs="Arial"/>
          <w:szCs w:val="22"/>
        </w:rPr>
        <w:t>land owning</w:t>
      </w:r>
      <w:proofErr w:type="gramEnd"/>
      <w:r>
        <w:rPr>
          <w:rFonts w:ascii="Arial" w:hAnsi="Arial" w:cs="Arial"/>
          <w:szCs w:val="22"/>
        </w:rPr>
        <w:t xml:space="preserve"> agency by the last evening of the event. </w:t>
      </w:r>
    </w:p>
    <w:p w14:paraId="4288132E"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6. The selected bidder has to ensure that the stalls are constructed in such a way so that there is ample movement space for the public and in case of any untoward incident the visitors can be evacuated as early as possible. </w:t>
      </w:r>
    </w:p>
    <w:p w14:paraId="7954AA6B" w14:textId="77777777" w:rsidR="00787D3A" w:rsidRDefault="00787D3A" w:rsidP="00787D3A">
      <w:pPr>
        <w:spacing w:after="0" w:line="240" w:lineRule="auto"/>
        <w:jc w:val="both"/>
        <w:rPr>
          <w:rFonts w:ascii="Arial" w:hAnsi="Arial" w:cs="Arial"/>
          <w:szCs w:val="22"/>
        </w:rPr>
      </w:pPr>
      <w:r>
        <w:rPr>
          <w:rFonts w:ascii="Arial" w:hAnsi="Arial" w:cs="Arial"/>
          <w:szCs w:val="22"/>
        </w:rPr>
        <w:t>7. The selected bidder would be required to coordinate with the Managers/</w:t>
      </w:r>
      <w:proofErr w:type="spellStart"/>
      <w:r>
        <w:rPr>
          <w:rFonts w:ascii="Arial" w:hAnsi="Arial" w:cs="Arial"/>
          <w:szCs w:val="22"/>
        </w:rPr>
        <w:t>inchagre</w:t>
      </w:r>
      <w:proofErr w:type="spellEnd"/>
      <w:r>
        <w:rPr>
          <w:rFonts w:ascii="Arial" w:hAnsi="Arial" w:cs="Arial"/>
          <w:szCs w:val="22"/>
        </w:rPr>
        <w:t xml:space="preserve"> of the land/place owning agency and must take their permission while setting up stalls etc. So that there should be no interruption in smooth running of the show.   </w:t>
      </w:r>
    </w:p>
    <w:p w14:paraId="401ABB7D" w14:textId="19A8C488" w:rsidR="00787D3A" w:rsidRDefault="00787D3A" w:rsidP="00787D3A">
      <w:pPr>
        <w:spacing w:after="0" w:line="240" w:lineRule="auto"/>
        <w:jc w:val="both"/>
        <w:rPr>
          <w:rFonts w:ascii="Arial" w:hAnsi="Arial" w:cs="Arial"/>
          <w:szCs w:val="22"/>
        </w:rPr>
      </w:pPr>
      <w:r>
        <w:rPr>
          <w:rFonts w:ascii="Arial" w:hAnsi="Arial" w:cs="Arial"/>
          <w:szCs w:val="22"/>
        </w:rPr>
        <w:t xml:space="preserve">8. The selected bidder would be required to tie up with the MC, Local Police, Traffic Police etc, so that the work of exhibitions can be executed smoothly. All the permission/Licenses along with the expenditure involved in getting these Permissions/Licenses from Local Fire Service, </w:t>
      </w:r>
      <w:r w:rsidR="001E5D2B">
        <w:rPr>
          <w:rFonts w:ascii="Arial" w:hAnsi="Arial" w:cs="Arial"/>
          <w:szCs w:val="22"/>
        </w:rPr>
        <w:t>Labour</w:t>
      </w:r>
      <w:r>
        <w:rPr>
          <w:rFonts w:ascii="Arial" w:hAnsi="Arial" w:cs="Arial"/>
          <w:szCs w:val="22"/>
        </w:rPr>
        <w:t xml:space="preserve"> Department, Licensing Branch, Local Police, Local Traffic Police, Health Department, MC like horticulture, Enforcement, electricity, civil etc. would be the responsibility of selected bidder.   </w:t>
      </w:r>
    </w:p>
    <w:p w14:paraId="5C97848C"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9. It would be the responsibility of the selected bidder to arrange for sufficient number of dustbins, fire extinguishers, chair, tables, canopies, during the event, exhibition should </w:t>
      </w:r>
      <w:proofErr w:type="gramStart"/>
      <w:r>
        <w:rPr>
          <w:rFonts w:ascii="Arial" w:hAnsi="Arial" w:cs="Arial"/>
          <w:szCs w:val="22"/>
        </w:rPr>
        <w:t>manned</w:t>
      </w:r>
      <w:proofErr w:type="gramEnd"/>
      <w:r>
        <w:rPr>
          <w:rFonts w:ascii="Arial" w:hAnsi="Arial" w:cs="Arial"/>
          <w:szCs w:val="22"/>
        </w:rPr>
        <w:t xml:space="preserve"> by adequate support staff, water proofing of stalls, round the clock fool proof security with required gadgets, cleanliness, etc. </w:t>
      </w:r>
    </w:p>
    <w:p w14:paraId="3BC4DC68"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10. Provision for cooking area behind every food stall has to be created with water facility/ dustbin etc.  </w:t>
      </w:r>
    </w:p>
    <w:p w14:paraId="0A484AB1"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12. The selected bidder has to ensure that the whole complex is properly lit and all stalls have sufficient electricity and power points.   </w:t>
      </w:r>
    </w:p>
    <w:p w14:paraId="126611AA" w14:textId="3D86EFC9" w:rsidR="00787D3A" w:rsidRDefault="00787D3A" w:rsidP="00787D3A">
      <w:pPr>
        <w:spacing w:after="0" w:line="240" w:lineRule="auto"/>
        <w:jc w:val="both"/>
        <w:rPr>
          <w:rFonts w:ascii="Arial" w:hAnsi="Arial" w:cs="Arial"/>
          <w:szCs w:val="22"/>
        </w:rPr>
      </w:pPr>
      <w:r>
        <w:rPr>
          <w:rFonts w:ascii="Arial" w:hAnsi="Arial" w:cs="Arial"/>
          <w:szCs w:val="22"/>
        </w:rPr>
        <w:lastRenderedPageBreak/>
        <w:t xml:space="preserve">13. All the electrical cables and wires should be properly insulated. There should not be any loose wires.  Gen set installation for the event would be the responsibility of the selected bidder with the required permission </w:t>
      </w:r>
      <w:r w:rsidR="001A3AA2">
        <w:rPr>
          <w:rFonts w:ascii="Arial" w:hAnsi="Arial" w:cs="Arial"/>
          <w:szCs w:val="22"/>
        </w:rPr>
        <w:t>from</w:t>
      </w:r>
      <w:r>
        <w:rPr>
          <w:rFonts w:ascii="Arial" w:hAnsi="Arial" w:cs="Arial"/>
          <w:szCs w:val="22"/>
        </w:rPr>
        <w:t xml:space="preserve"> local authority, if any. </w:t>
      </w:r>
    </w:p>
    <w:p w14:paraId="70C0646C"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14. All electrical installations must be in accordance with the provision of the Regulations for Licensing and Controlling places of Public Amusement (other than Cinemas) and the performances of Public Amusement, 1980. </w:t>
      </w:r>
    </w:p>
    <w:p w14:paraId="1FD96FE2"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15. Removal of garbage from the site and its disposal to the nearest MC/Authority dustbin is the responsibility of selected bidder. </w:t>
      </w:r>
    </w:p>
    <w:p w14:paraId="73A5F343"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17. Publicity panel/standees, hoardings, continuous flex panels on the outside of tin barricade with white cloth masking on the inside of tine barricades/partitions would be put up at the entrance gates, behind stages and at other prominent places in the venue giving due publicity to O/o DCH &amp; NHDC at the cost of selected bidder with specific quantity to be determined in consultation with NHDC. The design &amp; content for the same would be provided by NHDC. For masking only </w:t>
      </w:r>
      <w:proofErr w:type="gramStart"/>
      <w:r>
        <w:rPr>
          <w:rFonts w:ascii="Arial" w:hAnsi="Arial" w:cs="Arial"/>
          <w:szCs w:val="22"/>
        </w:rPr>
        <w:t>brand new</w:t>
      </w:r>
      <w:proofErr w:type="gramEnd"/>
      <w:r>
        <w:rPr>
          <w:rFonts w:ascii="Arial" w:hAnsi="Arial" w:cs="Arial"/>
          <w:szCs w:val="22"/>
        </w:rPr>
        <w:t xml:space="preserve"> clean cloth should be used by the agency. The Standees and small hoarding on schemes of O/o DCH/NHDC, drop downs, signages, banners, etc will be required to be put inside the exhibition area, if required. Further, the buntings/hoardings with theme (will decide later on) would also be required to be put up onto the electric poles/roundabouts at each exhibition. The design &amp; number would need prior approval of NHDC.          </w:t>
      </w:r>
    </w:p>
    <w:p w14:paraId="40723A17"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18. It shall be the responsibility of the selected bidder to set up temporary work station/office for executing the work of Exhibition with proposed theme. </w:t>
      </w:r>
    </w:p>
    <w:p w14:paraId="792B5BCB" w14:textId="47CEFD30" w:rsidR="00787D3A" w:rsidRDefault="00787D3A" w:rsidP="00787D3A">
      <w:pPr>
        <w:spacing w:after="0" w:line="240" w:lineRule="auto"/>
        <w:jc w:val="both"/>
        <w:rPr>
          <w:rFonts w:ascii="Arial Narrow" w:hAnsi="Arial Narrow" w:cs="Tahoma"/>
          <w:b/>
          <w:bCs/>
          <w:sz w:val="18"/>
          <w:szCs w:val="18"/>
        </w:rPr>
      </w:pPr>
      <w:r>
        <w:rPr>
          <w:rFonts w:ascii="Arial" w:hAnsi="Arial" w:cs="Arial"/>
          <w:szCs w:val="22"/>
        </w:rPr>
        <w:t xml:space="preserve">19. </w:t>
      </w:r>
      <w:r>
        <w:rPr>
          <w:rFonts w:ascii="Arial" w:hAnsi="Arial" w:cs="Arial"/>
          <w:b/>
          <w:bCs/>
          <w:szCs w:val="22"/>
        </w:rPr>
        <w:t xml:space="preserve">Bill of </w:t>
      </w:r>
      <w:r w:rsidR="001A3AA2">
        <w:rPr>
          <w:rFonts w:ascii="Arial" w:hAnsi="Arial" w:cs="Arial"/>
          <w:b/>
          <w:bCs/>
          <w:szCs w:val="22"/>
        </w:rPr>
        <w:t>Quantity</w:t>
      </w:r>
      <w:r>
        <w:rPr>
          <w:rFonts w:ascii="Arial" w:hAnsi="Arial" w:cs="Arial"/>
          <w:b/>
          <w:bCs/>
          <w:szCs w:val="22"/>
        </w:rPr>
        <w:t>:</w:t>
      </w:r>
      <w:r>
        <w:rPr>
          <w:rFonts w:ascii="Arial" w:hAnsi="Arial" w:cs="Arial"/>
          <w:szCs w:val="22"/>
        </w:rPr>
        <w:t xml:space="preserve">  </w:t>
      </w:r>
      <w:r>
        <w:rPr>
          <w:rFonts w:ascii="Tahoma" w:hAnsi="Tahoma" w:cs="Tahoma"/>
        </w:rPr>
        <w:t xml:space="preserve">Proposed quantity of the items required </w:t>
      </w:r>
      <w:r>
        <w:rPr>
          <w:rFonts w:ascii="Arial" w:hAnsi="Arial" w:cs="Arial"/>
          <w:color w:val="000000" w:themeColor="text1"/>
          <w:szCs w:val="22"/>
        </w:rPr>
        <w:t xml:space="preserve">for infrastructure </w:t>
      </w:r>
      <w:r w:rsidR="00C0247B">
        <w:rPr>
          <w:rFonts w:ascii="Arial" w:hAnsi="Arial" w:cs="Arial"/>
          <w:color w:val="000000" w:themeColor="text1"/>
          <w:szCs w:val="22"/>
        </w:rPr>
        <w:t>works,</w:t>
      </w:r>
      <w:r>
        <w:rPr>
          <w:rFonts w:ascii="Arial" w:hAnsi="Arial" w:cs="Arial"/>
          <w:color w:val="000000" w:themeColor="text1"/>
          <w:szCs w:val="22"/>
        </w:rPr>
        <w:t xml:space="preserve"> publicity/printing and security services for each Exhibitions across </w:t>
      </w:r>
      <w:r w:rsidR="00C0247B">
        <w:rPr>
          <w:rFonts w:ascii="Arial" w:hAnsi="Arial" w:cs="Arial"/>
          <w:color w:val="000000" w:themeColor="text1"/>
          <w:szCs w:val="22"/>
        </w:rPr>
        <w:t>country.</w:t>
      </w:r>
      <w:r>
        <w:rPr>
          <w:rFonts w:ascii="Tahoma" w:hAnsi="Tahoma" w:cs="Tahoma"/>
        </w:rPr>
        <w:t xml:space="preserve"> </w:t>
      </w:r>
    </w:p>
    <w:p w14:paraId="0F6D79FA" w14:textId="77777777" w:rsidR="00787D3A" w:rsidRDefault="00787D3A" w:rsidP="00787D3A">
      <w:pPr>
        <w:spacing w:after="0" w:line="240" w:lineRule="auto"/>
        <w:jc w:val="both"/>
        <w:rPr>
          <w:rFonts w:ascii="Arial Narrow" w:hAnsi="Arial Narrow" w:cs="Tahoma"/>
          <w:b/>
          <w:bCs/>
          <w:sz w:val="18"/>
          <w:szCs w:val="18"/>
        </w:rPr>
      </w:pPr>
    </w:p>
    <w:tbl>
      <w:tblPr>
        <w:tblW w:w="9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6457"/>
        <w:gridCol w:w="1350"/>
        <w:gridCol w:w="1238"/>
      </w:tblGrid>
      <w:tr w:rsidR="00787D3A" w14:paraId="0CC858B5" w14:textId="77777777" w:rsidTr="00AF541B">
        <w:tc>
          <w:tcPr>
            <w:tcW w:w="828" w:type="dxa"/>
          </w:tcPr>
          <w:p w14:paraId="75ED2FC7" w14:textId="77777777" w:rsidR="00787D3A" w:rsidRDefault="00787D3A" w:rsidP="00237FE6">
            <w:pPr>
              <w:spacing w:after="0" w:line="240" w:lineRule="auto"/>
              <w:jc w:val="center"/>
              <w:rPr>
                <w:rFonts w:ascii="Arial" w:hAnsi="Arial" w:cs="Arial"/>
                <w:szCs w:val="22"/>
              </w:rPr>
            </w:pPr>
            <w:bookmarkStart w:id="0" w:name="_Hlk63348880"/>
            <w:r>
              <w:rPr>
                <w:rFonts w:ascii="Arial" w:hAnsi="Arial" w:cs="Arial"/>
                <w:szCs w:val="22"/>
              </w:rPr>
              <w:t>S.NO</w:t>
            </w:r>
          </w:p>
        </w:tc>
        <w:tc>
          <w:tcPr>
            <w:tcW w:w="6457" w:type="dxa"/>
          </w:tcPr>
          <w:p w14:paraId="274EDBD5" w14:textId="49AB314E" w:rsidR="00787D3A" w:rsidRDefault="00787D3A" w:rsidP="00237FE6">
            <w:pPr>
              <w:spacing w:after="0" w:line="240" w:lineRule="auto"/>
              <w:jc w:val="center"/>
              <w:rPr>
                <w:rFonts w:ascii="Arial" w:hAnsi="Arial" w:cs="Arial"/>
                <w:szCs w:val="22"/>
              </w:rPr>
            </w:pPr>
            <w:r>
              <w:rPr>
                <w:rFonts w:ascii="Arial" w:hAnsi="Arial" w:cs="Arial"/>
                <w:szCs w:val="22"/>
              </w:rPr>
              <w:t>Description of Work</w:t>
            </w:r>
            <w:r w:rsidR="00C0247B">
              <w:rPr>
                <w:rFonts w:ascii="Arial" w:hAnsi="Arial" w:cs="Arial"/>
                <w:szCs w:val="22"/>
              </w:rPr>
              <w:t xml:space="preserve"> </w:t>
            </w:r>
            <w:r>
              <w:rPr>
                <w:rFonts w:ascii="Arial" w:hAnsi="Arial" w:cs="Arial"/>
                <w:szCs w:val="22"/>
              </w:rPr>
              <w:t>(Tentatively for 14 days)</w:t>
            </w:r>
          </w:p>
        </w:tc>
        <w:tc>
          <w:tcPr>
            <w:tcW w:w="1350" w:type="dxa"/>
          </w:tcPr>
          <w:p w14:paraId="17543BA5" w14:textId="77777777" w:rsidR="00787D3A" w:rsidRDefault="00787D3A" w:rsidP="00237FE6">
            <w:pPr>
              <w:spacing w:after="0" w:line="240" w:lineRule="auto"/>
              <w:jc w:val="center"/>
              <w:rPr>
                <w:rFonts w:ascii="Arial" w:hAnsi="Arial" w:cs="Arial"/>
                <w:szCs w:val="22"/>
              </w:rPr>
            </w:pPr>
            <w:r>
              <w:rPr>
                <w:rFonts w:ascii="Arial" w:hAnsi="Arial" w:cs="Arial"/>
                <w:szCs w:val="22"/>
              </w:rPr>
              <w:t>Unit</w:t>
            </w:r>
          </w:p>
        </w:tc>
        <w:tc>
          <w:tcPr>
            <w:tcW w:w="1238" w:type="dxa"/>
          </w:tcPr>
          <w:p w14:paraId="1580E470" w14:textId="77777777" w:rsidR="00787D3A" w:rsidRDefault="00787D3A" w:rsidP="00237FE6">
            <w:pPr>
              <w:spacing w:after="0" w:line="240" w:lineRule="auto"/>
              <w:jc w:val="center"/>
              <w:rPr>
                <w:rFonts w:ascii="Arial" w:hAnsi="Arial" w:cs="Arial"/>
                <w:szCs w:val="22"/>
              </w:rPr>
            </w:pPr>
            <w:r>
              <w:rPr>
                <w:rFonts w:ascii="Arial" w:hAnsi="Arial" w:cs="Arial"/>
                <w:szCs w:val="22"/>
              </w:rPr>
              <w:t>Required Quantity (Approx.)</w:t>
            </w:r>
          </w:p>
        </w:tc>
      </w:tr>
      <w:tr w:rsidR="00787D3A" w14:paraId="7EFBA762" w14:textId="77777777" w:rsidTr="00F74630">
        <w:tc>
          <w:tcPr>
            <w:tcW w:w="9873" w:type="dxa"/>
            <w:gridSpan w:val="4"/>
          </w:tcPr>
          <w:p w14:paraId="7CFFDE2F" w14:textId="77777777" w:rsidR="00787D3A" w:rsidRDefault="00787D3A" w:rsidP="00237FE6">
            <w:pPr>
              <w:spacing w:after="0" w:line="240" w:lineRule="auto"/>
              <w:jc w:val="both"/>
              <w:rPr>
                <w:rFonts w:ascii="Arial" w:hAnsi="Arial" w:cs="Arial"/>
                <w:b/>
                <w:bCs/>
                <w:szCs w:val="22"/>
              </w:rPr>
            </w:pPr>
            <w:r>
              <w:rPr>
                <w:rFonts w:ascii="Arial" w:hAnsi="Arial" w:cs="Arial"/>
                <w:b/>
                <w:bCs/>
                <w:szCs w:val="22"/>
              </w:rPr>
              <w:t>INFRASTRUCTURE WORK:</w:t>
            </w:r>
          </w:p>
        </w:tc>
      </w:tr>
      <w:tr w:rsidR="00837B1B" w14:paraId="717674DE" w14:textId="77777777" w:rsidTr="00AF541B">
        <w:tc>
          <w:tcPr>
            <w:tcW w:w="828" w:type="dxa"/>
          </w:tcPr>
          <w:p w14:paraId="77F6462B" w14:textId="6C9FC896" w:rsidR="00837B1B" w:rsidRDefault="00837B1B" w:rsidP="00237FE6">
            <w:pPr>
              <w:spacing w:after="0" w:line="240" w:lineRule="auto"/>
              <w:rPr>
                <w:rFonts w:ascii="Arial" w:hAnsi="Arial" w:cs="Arial"/>
                <w:szCs w:val="22"/>
              </w:rPr>
            </w:pPr>
            <w:r>
              <w:rPr>
                <w:rFonts w:ascii="Arial" w:hAnsi="Arial" w:cs="Arial"/>
                <w:szCs w:val="22"/>
              </w:rPr>
              <w:t>01</w:t>
            </w:r>
          </w:p>
        </w:tc>
        <w:tc>
          <w:tcPr>
            <w:tcW w:w="6457" w:type="dxa"/>
          </w:tcPr>
          <w:p w14:paraId="3DEED123" w14:textId="2DAF3062" w:rsidR="00837B1B" w:rsidRDefault="00837B1B" w:rsidP="00237FE6">
            <w:pPr>
              <w:spacing w:after="0" w:line="240" w:lineRule="auto"/>
              <w:jc w:val="both"/>
              <w:rPr>
                <w:rFonts w:ascii="Arial" w:hAnsi="Arial" w:cs="Arial"/>
                <w:b/>
                <w:bCs/>
                <w:szCs w:val="22"/>
              </w:rPr>
            </w:pPr>
            <w:r>
              <w:rPr>
                <w:rFonts w:ascii="Arial" w:hAnsi="Arial" w:cs="Arial"/>
                <w:b/>
                <w:bCs/>
                <w:szCs w:val="22"/>
              </w:rPr>
              <w:t xml:space="preserve">Venue: </w:t>
            </w:r>
            <w:r w:rsidRPr="00837B1B">
              <w:rPr>
                <w:rFonts w:ascii="Arial" w:hAnsi="Arial" w:cs="Arial"/>
                <w:szCs w:val="22"/>
              </w:rPr>
              <w:t>Venue chosen should be of repute with proper amenities and which would provide opportunity for the weavers to maximize their sales. Wherever, urban haats are available and functional, preference should be given to them.</w:t>
            </w:r>
          </w:p>
        </w:tc>
        <w:tc>
          <w:tcPr>
            <w:tcW w:w="1350" w:type="dxa"/>
          </w:tcPr>
          <w:p w14:paraId="0DDA0CC0" w14:textId="20AD018E" w:rsidR="00837B1B" w:rsidRDefault="00837B1B" w:rsidP="00237FE6">
            <w:pPr>
              <w:spacing w:after="0" w:line="240" w:lineRule="auto"/>
              <w:jc w:val="both"/>
              <w:rPr>
                <w:rFonts w:ascii="Arial" w:hAnsi="Arial" w:cs="Arial"/>
                <w:szCs w:val="22"/>
              </w:rPr>
            </w:pPr>
            <w:r>
              <w:rPr>
                <w:rFonts w:ascii="Arial" w:hAnsi="Arial" w:cs="Arial"/>
                <w:szCs w:val="22"/>
              </w:rPr>
              <w:t>Days</w:t>
            </w:r>
          </w:p>
        </w:tc>
        <w:tc>
          <w:tcPr>
            <w:tcW w:w="1238" w:type="dxa"/>
          </w:tcPr>
          <w:p w14:paraId="0127DDD9" w14:textId="6B79D853" w:rsidR="00837B1B" w:rsidRDefault="00837B1B" w:rsidP="00237FE6">
            <w:pPr>
              <w:spacing w:after="0" w:line="240" w:lineRule="auto"/>
              <w:jc w:val="both"/>
              <w:rPr>
                <w:rFonts w:ascii="Arial" w:hAnsi="Arial" w:cs="Arial"/>
                <w:szCs w:val="22"/>
              </w:rPr>
            </w:pPr>
            <w:r>
              <w:rPr>
                <w:rFonts w:ascii="Arial" w:hAnsi="Arial" w:cs="Arial"/>
                <w:szCs w:val="22"/>
              </w:rPr>
              <w:t>15 Days</w:t>
            </w:r>
          </w:p>
        </w:tc>
      </w:tr>
      <w:tr w:rsidR="00787D3A" w14:paraId="4D30CEE1" w14:textId="77777777" w:rsidTr="00AF541B">
        <w:tc>
          <w:tcPr>
            <w:tcW w:w="828" w:type="dxa"/>
          </w:tcPr>
          <w:p w14:paraId="1751539D" w14:textId="372C530D" w:rsidR="00787D3A" w:rsidRDefault="00787D3A" w:rsidP="00237FE6">
            <w:pPr>
              <w:spacing w:after="0" w:line="240" w:lineRule="auto"/>
              <w:rPr>
                <w:rFonts w:ascii="Arial" w:hAnsi="Arial" w:cs="Arial"/>
                <w:szCs w:val="22"/>
              </w:rPr>
            </w:pPr>
            <w:r>
              <w:rPr>
                <w:rFonts w:ascii="Arial" w:hAnsi="Arial" w:cs="Arial"/>
                <w:szCs w:val="22"/>
              </w:rPr>
              <w:t>0</w:t>
            </w:r>
            <w:r w:rsidR="00837B1B">
              <w:rPr>
                <w:rFonts w:ascii="Arial" w:hAnsi="Arial" w:cs="Arial"/>
                <w:szCs w:val="22"/>
              </w:rPr>
              <w:t>2</w:t>
            </w:r>
          </w:p>
        </w:tc>
        <w:tc>
          <w:tcPr>
            <w:tcW w:w="6457" w:type="dxa"/>
          </w:tcPr>
          <w:p w14:paraId="26016F00" w14:textId="77777777" w:rsidR="00787D3A" w:rsidRDefault="00787D3A" w:rsidP="00237FE6">
            <w:pPr>
              <w:spacing w:after="0" w:line="240" w:lineRule="auto"/>
              <w:jc w:val="both"/>
              <w:rPr>
                <w:rFonts w:ascii="Arial" w:hAnsi="Arial" w:cs="Arial"/>
                <w:b/>
                <w:bCs/>
                <w:szCs w:val="22"/>
              </w:rPr>
            </w:pPr>
            <w:r>
              <w:rPr>
                <w:rFonts w:ascii="Arial" w:hAnsi="Arial" w:cs="Arial"/>
                <w:b/>
                <w:bCs/>
                <w:szCs w:val="22"/>
              </w:rPr>
              <w:t>Stall details for one unit:</w:t>
            </w:r>
          </w:p>
          <w:p w14:paraId="200C18FC" w14:textId="389F450E" w:rsidR="00787D3A" w:rsidRDefault="00787D3A" w:rsidP="00237FE6">
            <w:pPr>
              <w:spacing w:after="0" w:line="240" w:lineRule="auto"/>
              <w:jc w:val="both"/>
              <w:rPr>
                <w:rFonts w:ascii="Arial" w:hAnsi="Arial" w:cs="Arial"/>
                <w:szCs w:val="22"/>
              </w:rPr>
            </w:pPr>
            <w:r>
              <w:rPr>
                <w:rFonts w:ascii="Arial" w:hAnsi="Arial" w:cs="Arial"/>
                <w:szCs w:val="22"/>
              </w:rPr>
              <w:t>Construction of the stalls on octonum system for participating agencies –</w:t>
            </w:r>
            <w:r>
              <w:rPr>
                <w:rFonts w:ascii="Arial" w:hAnsi="Arial" w:cs="Arial"/>
                <w:szCs w:val="22"/>
                <w:u w:val="single"/>
              </w:rPr>
              <w:t xml:space="preserve">size </w:t>
            </w:r>
            <w:r>
              <w:rPr>
                <w:rFonts w:ascii="Arial" w:hAnsi="Arial" w:cs="Arial"/>
                <w:szCs w:val="22"/>
              </w:rPr>
              <w:t xml:space="preserve">2.5 mtr x 1.5 mtr, height 2.4 mtr. With the provision of three shelves, rods for hangers. Shelves are to be made of laminated board of not less than ¾” thickness. Each stall is to be separated by laminated pannels of hard – board. For each stall 2 tables of size 1 mtr x 0.5 mtr x 1 mtr. On octonum system and two chairs of </w:t>
            </w:r>
            <w:r>
              <w:rPr>
                <w:rFonts w:ascii="Arial" w:hAnsi="Arial" w:cs="Arial"/>
                <w:szCs w:val="22"/>
                <w:u w:val="single"/>
              </w:rPr>
              <w:t>exclusive good quality,</w:t>
            </w:r>
            <w:r>
              <w:rPr>
                <w:rFonts w:ascii="Arial" w:hAnsi="Arial" w:cs="Arial"/>
                <w:szCs w:val="22"/>
              </w:rPr>
              <w:t xml:space="preserve"> one dust bin of 12 “size (height) two bulbs – 100 wt&amp; two l.e.d.  of 100 wt. Facia of each stall is to be made separately, designed with 4 mm, sun board dully pasted with computer cut vinyal film with the name of participating agency/society in 4” ht. (design of the stall enclosed)</w:t>
            </w:r>
          </w:p>
          <w:p w14:paraId="0B27480D"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Authority would also like to see the sample model of stall, before placing the order. </w:t>
            </w:r>
          </w:p>
        </w:tc>
        <w:tc>
          <w:tcPr>
            <w:tcW w:w="1350" w:type="dxa"/>
          </w:tcPr>
          <w:p w14:paraId="7D03DFA7" w14:textId="77777777" w:rsidR="00787D3A" w:rsidRDefault="00787D3A" w:rsidP="00237FE6">
            <w:pPr>
              <w:spacing w:after="0" w:line="240" w:lineRule="auto"/>
              <w:jc w:val="both"/>
              <w:rPr>
                <w:rFonts w:ascii="Arial" w:hAnsi="Arial" w:cs="Arial"/>
                <w:szCs w:val="22"/>
              </w:rPr>
            </w:pPr>
          </w:p>
          <w:p w14:paraId="18A80E12" w14:textId="77777777" w:rsidR="00787D3A" w:rsidRDefault="00787D3A" w:rsidP="00237FE6">
            <w:pPr>
              <w:spacing w:after="0" w:line="240" w:lineRule="auto"/>
              <w:jc w:val="both"/>
              <w:rPr>
                <w:rFonts w:ascii="Arial" w:hAnsi="Arial" w:cs="Arial"/>
                <w:szCs w:val="22"/>
              </w:rPr>
            </w:pPr>
          </w:p>
          <w:p w14:paraId="02307A85" w14:textId="64BE5108" w:rsidR="00787D3A" w:rsidRDefault="00787D3A" w:rsidP="00237FE6">
            <w:pPr>
              <w:spacing w:after="0" w:line="240" w:lineRule="auto"/>
              <w:jc w:val="both"/>
              <w:rPr>
                <w:rFonts w:ascii="Arial" w:hAnsi="Arial" w:cs="Arial"/>
                <w:szCs w:val="22"/>
              </w:rPr>
            </w:pPr>
            <w:r>
              <w:rPr>
                <w:rFonts w:ascii="Arial" w:hAnsi="Arial" w:cs="Arial"/>
                <w:szCs w:val="22"/>
              </w:rPr>
              <w:t>One complete unit</w:t>
            </w:r>
          </w:p>
        </w:tc>
        <w:tc>
          <w:tcPr>
            <w:tcW w:w="1238" w:type="dxa"/>
          </w:tcPr>
          <w:p w14:paraId="18D8F9B7" w14:textId="77777777" w:rsidR="00787D3A" w:rsidRDefault="00787D3A" w:rsidP="00237FE6">
            <w:pPr>
              <w:spacing w:after="0" w:line="240" w:lineRule="auto"/>
              <w:jc w:val="both"/>
              <w:rPr>
                <w:rFonts w:ascii="Arial" w:hAnsi="Arial" w:cs="Arial"/>
                <w:szCs w:val="22"/>
              </w:rPr>
            </w:pPr>
          </w:p>
          <w:p w14:paraId="56F09A34" w14:textId="77777777" w:rsidR="00787D3A" w:rsidRDefault="00787D3A" w:rsidP="00237FE6">
            <w:pPr>
              <w:spacing w:after="0" w:line="240" w:lineRule="auto"/>
              <w:jc w:val="both"/>
              <w:rPr>
                <w:rFonts w:ascii="Arial" w:hAnsi="Arial" w:cs="Arial"/>
                <w:szCs w:val="22"/>
              </w:rPr>
            </w:pPr>
          </w:p>
          <w:p w14:paraId="67589AA0" w14:textId="3B57BEE6" w:rsidR="00787D3A" w:rsidRDefault="00194687" w:rsidP="00237FE6">
            <w:pPr>
              <w:spacing w:after="0" w:line="240" w:lineRule="auto"/>
              <w:jc w:val="both"/>
              <w:rPr>
                <w:rFonts w:ascii="Arial" w:hAnsi="Arial" w:cs="Arial"/>
                <w:szCs w:val="22"/>
              </w:rPr>
            </w:pPr>
            <w:r>
              <w:rPr>
                <w:rFonts w:ascii="Arial" w:hAnsi="Arial" w:cs="Arial"/>
                <w:szCs w:val="22"/>
              </w:rPr>
              <w:t>5</w:t>
            </w:r>
            <w:r w:rsidR="00787D3A">
              <w:rPr>
                <w:rFonts w:ascii="Arial" w:hAnsi="Arial" w:cs="Arial"/>
                <w:szCs w:val="22"/>
              </w:rPr>
              <w:t>0 nos.</w:t>
            </w:r>
          </w:p>
        </w:tc>
      </w:tr>
      <w:tr w:rsidR="00787D3A" w14:paraId="2AD10585" w14:textId="77777777" w:rsidTr="00AF541B">
        <w:tc>
          <w:tcPr>
            <w:tcW w:w="828" w:type="dxa"/>
          </w:tcPr>
          <w:p w14:paraId="647D7703" w14:textId="16D63ABB" w:rsidR="00787D3A" w:rsidRDefault="00837B1B" w:rsidP="00237FE6">
            <w:pPr>
              <w:spacing w:after="0" w:line="240" w:lineRule="auto"/>
              <w:rPr>
                <w:rFonts w:ascii="Arial" w:hAnsi="Arial" w:cs="Arial"/>
                <w:szCs w:val="22"/>
              </w:rPr>
            </w:pPr>
            <w:r>
              <w:rPr>
                <w:rFonts w:ascii="Arial" w:hAnsi="Arial" w:cs="Arial"/>
                <w:szCs w:val="22"/>
              </w:rPr>
              <w:t>03</w:t>
            </w:r>
          </w:p>
        </w:tc>
        <w:tc>
          <w:tcPr>
            <w:tcW w:w="6457" w:type="dxa"/>
          </w:tcPr>
          <w:p w14:paraId="3C4B8FCC" w14:textId="77777777" w:rsidR="00787D3A" w:rsidRDefault="00787D3A" w:rsidP="00237FE6">
            <w:pPr>
              <w:spacing w:after="0" w:line="240" w:lineRule="auto"/>
              <w:jc w:val="both"/>
              <w:rPr>
                <w:rFonts w:ascii="Arial" w:hAnsi="Arial" w:cs="Arial"/>
                <w:szCs w:val="22"/>
              </w:rPr>
            </w:pPr>
            <w:r>
              <w:rPr>
                <w:rFonts w:ascii="Arial" w:hAnsi="Arial" w:cs="Arial"/>
                <w:szCs w:val="22"/>
              </w:rPr>
              <w:t>Construction of one office 4m x 4m = 16 sq. Mtr on octonum system (with glass pannel &amp; door with locking system with furniture, centre table seater – fancy sofa exclusive 4 chairs, pedestal fan, one official table, one office steel almirah, 3 l.e.d. 100wtt.</w:t>
            </w:r>
          </w:p>
        </w:tc>
        <w:tc>
          <w:tcPr>
            <w:tcW w:w="1350" w:type="dxa"/>
          </w:tcPr>
          <w:p w14:paraId="39D8598E" w14:textId="77777777" w:rsidR="00787D3A" w:rsidRDefault="00787D3A" w:rsidP="00237FE6">
            <w:pPr>
              <w:spacing w:after="0" w:line="240" w:lineRule="auto"/>
              <w:jc w:val="both"/>
              <w:rPr>
                <w:rFonts w:ascii="Arial" w:hAnsi="Arial" w:cs="Arial"/>
                <w:szCs w:val="22"/>
              </w:rPr>
            </w:pPr>
            <w:r>
              <w:rPr>
                <w:rFonts w:ascii="Arial" w:hAnsi="Arial" w:cs="Arial"/>
                <w:szCs w:val="22"/>
              </w:rPr>
              <w:t>One complete unit</w:t>
            </w:r>
          </w:p>
          <w:p w14:paraId="3BF06B43" w14:textId="77777777" w:rsidR="00787D3A" w:rsidRDefault="00787D3A" w:rsidP="00237FE6">
            <w:pPr>
              <w:spacing w:after="0" w:line="240" w:lineRule="auto"/>
              <w:jc w:val="both"/>
              <w:rPr>
                <w:rFonts w:ascii="Arial" w:hAnsi="Arial" w:cs="Arial"/>
                <w:szCs w:val="22"/>
              </w:rPr>
            </w:pPr>
          </w:p>
        </w:tc>
        <w:tc>
          <w:tcPr>
            <w:tcW w:w="1238" w:type="dxa"/>
          </w:tcPr>
          <w:p w14:paraId="114FB88B" w14:textId="77777777" w:rsidR="00787D3A" w:rsidRDefault="00787D3A" w:rsidP="00237FE6">
            <w:pPr>
              <w:spacing w:after="0" w:line="240" w:lineRule="auto"/>
              <w:jc w:val="both"/>
              <w:rPr>
                <w:rFonts w:ascii="Arial" w:hAnsi="Arial" w:cs="Arial"/>
                <w:szCs w:val="22"/>
              </w:rPr>
            </w:pPr>
            <w:r>
              <w:rPr>
                <w:rFonts w:ascii="Arial" w:hAnsi="Arial" w:cs="Arial"/>
                <w:szCs w:val="22"/>
              </w:rPr>
              <w:t>01</w:t>
            </w:r>
          </w:p>
          <w:p w14:paraId="3A675FBF" w14:textId="77777777" w:rsidR="00787D3A" w:rsidRDefault="00787D3A" w:rsidP="00237FE6">
            <w:pPr>
              <w:spacing w:after="0" w:line="240" w:lineRule="auto"/>
              <w:jc w:val="both"/>
              <w:rPr>
                <w:rFonts w:ascii="Arial" w:hAnsi="Arial" w:cs="Arial"/>
                <w:szCs w:val="22"/>
              </w:rPr>
            </w:pPr>
          </w:p>
        </w:tc>
      </w:tr>
      <w:tr w:rsidR="00787D3A" w14:paraId="1000779E" w14:textId="77777777" w:rsidTr="00AF541B">
        <w:tc>
          <w:tcPr>
            <w:tcW w:w="828" w:type="dxa"/>
            <w:tcBorders>
              <w:top w:val="single" w:sz="4" w:space="0" w:color="000000"/>
              <w:left w:val="single" w:sz="4" w:space="0" w:color="000000"/>
              <w:bottom w:val="single" w:sz="4" w:space="0" w:color="000000"/>
              <w:right w:val="single" w:sz="4" w:space="0" w:color="000000"/>
            </w:tcBorders>
          </w:tcPr>
          <w:p w14:paraId="2FCD7EB5" w14:textId="379FE341" w:rsidR="00787D3A" w:rsidRDefault="00837B1B" w:rsidP="00237FE6">
            <w:pPr>
              <w:spacing w:after="0" w:line="240" w:lineRule="auto"/>
              <w:rPr>
                <w:rFonts w:ascii="Arial" w:hAnsi="Arial" w:cs="Arial"/>
                <w:szCs w:val="22"/>
              </w:rPr>
            </w:pPr>
            <w:r>
              <w:rPr>
                <w:rFonts w:ascii="Arial" w:hAnsi="Arial" w:cs="Arial"/>
                <w:szCs w:val="22"/>
              </w:rPr>
              <w:t>04</w:t>
            </w:r>
          </w:p>
        </w:tc>
        <w:tc>
          <w:tcPr>
            <w:tcW w:w="6457" w:type="dxa"/>
            <w:tcBorders>
              <w:top w:val="single" w:sz="4" w:space="0" w:color="000000"/>
              <w:left w:val="single" w:sz="4" w:space="0" w:color="000000"/>
              <w:bottom w:val="single" w:sz="4" w:space="0" w:color="000000"/>
              <w:right w:val="single" w:sz="4" w:space="0" w:color="000000"/>
            </w:tcBorders>
          </w:tcPr>
          <w:p w14:paraId="261451E1" w14:textId="21F771FB" w:rsidR="00787D3A" w:rsidRPr="00FD66BA" w:rsidRDefault="00787D3A" w:rsidP="00FD66BA">
            <w:pPr>
              <w:numPr>
                <w:ilvl w:val="0"/>
                <w:numId w:val="1"/>
              </w:numPr>
              <w:spacing w:after="0" w:line="240" w:lineRule="auto"/>
              <w:ind w:left="346" w:hanging="346"/>
              <w:jc w:val="both"/>
              <w:rPr>
                <w:rFonts w:ascii="Arial" w:hAnsi="Arial" w:cs="Arial"/>
                <w:szCs w:val="22"/>
              </w:rPr>
            </w:pPr>
            <w:r>
              <w:rPr>
                <w:rFonts w:ascii="Arial" w:hAnsi="Arial" w:cs="Arial"/>
                <w:szCs w:val="22"/>
              </w:rPr>
              <w:t>Carpet Flooring (Unitex) New Carpet</w:t>
            </w:r>
          </w:p>
        </w:tc>
        <w:tc>
          <w:tcPr>
            <w:tcW w:w="1350" w:type="dxa"/>
            <w:tcBorders>
              <w:top w:val="single" w:sz="4" w:space="0" w:color="000000"/>
              <w:left w:val="single" w:sz="4" w:space="0" w:color="000000"/>
              <w:bottom w:val="single" w:sz="4" w:space="0" w:color="000000"/>
              <w:right w:val="single" w:sz="4" w:space="0" w:color="000000"/>
            </w:tcBorders>
          </w:tcPr>
          <w:p w14:paraId="7495E1CD"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35047719" w14:textId="312F649E" w:rsidR="00787D3A" w:rsidRDefault="00787D3A" w:rsidP="00237FE6">
            <w:pPr>
              <w:spacing w:after="0" w:line="240" w:lineRule="auto"/>
              <w:jc w:val="both"/>
              <w:rPr>
                <w:rFonts w:ascii="Arial" w:hAnsi="Arial" w:cs="Arial"/>
                <w:szCs w:val="22"/>
              </w:rPr>
            </w:pPr>
          </w:p>
        </w:tc>
        <w:tc>
          <w:tcPr>
            <w:tcW w:w="1238" w:type="dxa"/>
            <w:tcBorders>
              <w:top w:val="single" w:sz="4" w:space="0" w:color="000000"/>
              <w:left w:val="single" w:sz="4" w:space="0" w:color="000000"/>
              <w:bottom w:val="single" w:sz="4" w:space="0" w:color="000000"/>
              <w:right w:val="single" w:sz="4" w:space="0" w:color="000000"/>
            </w:tcBorders>
          </w:tcPr>
          <w:p w14:paraId="0759DD37" w14:textId="5D8EDABE" w:rsidR="00FD66BA" w:rsidRDefault="00787D3A" w:rsidP="00FD66BA">
            <w:pPr>
              <w:spacing w:after="0" w:line="240" w:lineRule="auto"/>
              <w:jc w:val="both"/>
              <w:rPr>
                <w:rFonts w:ascii="Arial" w:hAnsi="Arial" w:cs="Arial"/>
                <w:szCs w:val="22"/>
              </w:rPr>
            </w:pPr>
            <w:r>
              <w:rPr>
                <w:rFonts w:ascii="Arial" w:hAnsi="Arial" w:cs="Arial"/>
                <w:szCs w:val="22"/>
              </w:rPr>
              <w:t xml:space="preserve">5000 Sq. </w:t>
            </w:r>
          </w:p>
          <w:p w14:paraId="1D88465F" w14:textId="2E620465" w:rsidR="00787D3A" w:rsidRDefault="00787D3A" w:rsidP="00237FE6">
            <w:pPr>
              <w:spacing w:after="0" w:line="240" w:lineRule="auto"/>
              <w:jc w:val="both"/>
              <w:rPr>
                <w:rFonts w:ascii="Arial" w:hAnsi="Arial" w:cs="Arial"/>
                <w:szCs w:val="22"/>
              </w:rPr>
            </w:pPr>
          </w:p>
        </w:tc>
      </w:tr>
      <w:tr w:rsidR="00787D3A" w14:paraId="72099A4C" w14:textId="77777777" w:rsidTr="00AF541B">
        <w:tc>
          <w:tcPr>
            <w:tcW w:w="828" w:type="dxa"/>
            <w:tcBorders>
              <w:top w:val="single" w:sz="4" w:space="0" w:color="000000"/>
              <w:left w:val="single" w:sz="4" w:space="0" w:color="000000"/>
              <w:bottom w:val="single" w:sz="4" w:space="0" w:color="000000"/>
              <w:right w:val="single" w:sz="4" w:space="0" w:color="000000"/>
            </w:tcBorders>
          </w:tcPr>
          <w:p w14:paraId="7CF99859" w14:textId="5640F894" w:rsidR="00787D3A" w:rsidRDefault="00837B1B" w:rsidP="00237FE6">
            <w:pPr>
              <w:spacing w:after="0" w:line="240" w:lineRule="auto"/>
              <w:rPr>
                <w:rFonts w:ascii="Arial" w:hAnsi="Arial" w:cs="Arial"/>
                <w:szCs w:val="22"/>
              </w:rPr>
            </w:pPr>
            <w:r>
              <w:rPr>
                <w:rFonts w:ascii="Arial" w:hAnsi="Arial" w:cs="Arial"/>
                <w:szCs w:val="22"/>
              </w:rPr>
              <w:t>05</w:t>
            </w:r>
          </w:p>
        </w:tc>
        <w:tc>
          <w:tcPr>
            <w:tcW w:w="6457" w:type="dxa"/>
            <w:tcBorders>
              <w:top w:val="single" w:sz="4" w:space="0" w:color="000000"/>
              <w:left w:val="single" w:sz="4" w:space="0" w:color="000000"/>
              <w:bottom w:val="single" w:sz="4" w:space="0" w:color="000000"/>
              <w:right w:val="single" w:sz="4" w:space="0" w:color="000000"/>
            </w:tcBorders>
          </w:tcPr>
          <w:p w14:paraId="0E569821" w14:textId="77777777" w:rsidR="00787D3A" w:rsidRDefault="00787D3A" w:rsidP="00787D3A">
            <w:pPr>
              <w:numPr>
                <w:ilvl w:val="0"/>
                <w:numId w:val="2"/>
              </w:numPr>
              <w:spacing w:after="0" w:line="240" w:lineRule="auto"/>
              <w:ind w:left="346" w:hanging="346"/>
              <w:jc w:val="both"/>
              <w:rPr>
                <w:rFonts w:ascii="Arial" w:hAnsi="Arial" w:cs="Arial"/>
                <w:szCs w:val="22"/>
              </w:rPr>
            </w:pPr>
            <w:r>
              <w:rPr>
                <w:rFonts w:ascii="Arial" w:hAnsi="Arial" w:cs="Arial"/>
                <w:szCs w:val="22"/>
              </w:rPr>
              <w:t>Ply Panelling (Octonum) 1 Mtr. X 2.4 M</w:t>
            </w:r>
          </w:p>
          <w:p w14:paraId="2B16DEF7" w14:textId="77777777" w:rsidR="00787D3A" w:rsidRDefault="00787D3A" w:rsidP="00787D3A">
            <w:pPr>
              <w:numPr>
                <w:ilvl w:val="0"/>
                <w:numId w:val="2"/>
              </w:numPr>
              <w:spacing w:after="0" w:line="240" w:lineRule="auto"/>
              <w:ind w:left="346" w:hanging="346"/>
              <w:jc w:val="both"/>
              <w:rPr>
                <w:rFonts w:ascii="Arial" w:hAnsi="Arial" w:cs="Arial"/>
                <w:szCs w:val="22"/>
              </w:rPr>
            </w:pPr>
            <w:r>
              <w:rPr>
                <w:rFonts w:ascii="Arial" w:hAnsi="Arial" w:cs="Arial"/>
                <w:szCs w:val="22"/>
              </w:rPr>
              <w:t>Ply Panelling (Octonum) ½ Mtr. X 2.4 M</w:t>
            </w:r>
          </w:p>
        </w:tc>
        <w:tc>
          <w:tcPr>
            <w:tcW w:w="1350" w:type="dxa"/>
            <w:tcBorders>
              <w:top w:val="single" w:sz="4" w:space="0" w:color="000000"/>
              <w:left w:val="single" w:sz="4" w:space="0" w:color="000000"/>
              <w:bottom w:val="single" w:sz="4" w:space="0" w:color="000000"/>
              <w:right w:val="single" w:sz="4" w:space="0" w:color="000000"/>
            </w:tcBorders>
          </w:tcPr>
          <w:p w14:paraId="27746D51" w14:textId="77777777" w:rsidR="00787D3A" w:rsidRDefault="00787D3A" w:rsidP="00237FE6">
            <w:pPr>
              <w:spacing w:after="0" w:line="240" w:lineRule="auto"/>
              <w:jc w:val="both"/>
              <w:rPr>
                <w:rFonts w:ascii="Arial" w:hAnsi="Arial" w:cs="Arial"/>
                <w:szCs w:val="22"/>
              </w:rPr>
            </w:pPr>
            <w:r>
              <w:rPr>
                <w:rFonts w:ascii="Arial" w:hAnsi="Arial" w:cs="Arial"/>
                <w:szCs w:val="22"/>
              </w:rPr>
              <w:t>Per Pannel</w:t>
            </w:r>
          </w:p>
          <w:p w14:paraId="3892901F" w14:textId="77777777" w:rsidR="00787D3A" w:rsidRDefault="00787D3A" w:rsidP="00237FE6">
            <w:pPr>
              <w:spacing w:after="0" w:line="240" w:lineRule="auto"/>
              <w:jc w:val="both"/>
              <w:rPr>
                <w:rFonts w:ascii="Arial" w:hAnsi="Arial" w:cs="Arial"/>
                <w:szCs w:val="22"/>
              </w:rPr>
            </w:pPr>
            <w:r>
              <w:rPr>
                <w:rFonts w:ascii="Arial" w:hAnsi="Arial" w:cs="Arial"/>
                <w:szCs w:val="22"/>
              </w:rPr>
              <w:t>Per Pannel</w:t>
            </w:r>
          </w:p>
        </w:tc>
        <w:tc>
          <w:tcPr>
            <w:tcW w:w="1238" w:type="dxa"/>
            <w:tcBorders>
              <w:top w:val="single" w:sz="4" w:space="0" w:color="000000"/>
              <w:left w:val="single" w:sz="4" w:space="0" w:color="000000"/>
              <w:bottom w:val="single" w:sz="4" w:space="0" w:color="000000"/>
              <w:right w:val="single" w:sz="4" w:space="0" w:color="000000"/>
            </w:tcBorders>
          </w:tcPr>
          <w:p w14:paraId="69AFCAFA" w14:textId="77777777" w:rsidR="00787D3A" w:rsidRDefault="00787D3A" w:rsidP="00237FE6">
            <w:pPr>
              <w:spacing w:after="0" w:line="240" w:lineRule="auto"/>
              <w:jc w:val="both"/>
              <w:rPr>
                <w:rFonts w:ascii="Arial" w:hAnsi="Arial" w:cs="Arial"/>
                <w:szCs w:val="22"/>
              </w:rPr>
            </w:pPr>
            <w:r>
              <w:rPr>
                <w:rFonts w:ascii="Arial" w:hAnsi="Arial" w:cs="Arial"/>
                <w:szCs w:val="22"/>
              </w:rPr>
              <w:t>10 Nos.</w:t>
            </w:r>
          </w:p>
          <w:p w14:paraId="180AD13C" w14:textId="77777777" w:rsidR="00787D3A" w:rsidRDefault="00787D3A" w:rsidP="00237FE6">
            <w:pPr>
              <w:spacing w:after="0" w:line="240" w:lineRule="auto"/>
              <w:jc w:val="both"/>
              <w:rPr>
                <w:rFonts w:ascii="Arial" w:hAnsi="Arial" w:cs="Arial"/>
                <w:szCs w:val="22"/>
              </w:rPr>
            </w:pPr>
            <w:r>
              <w:rPr>
                <w:rFonts w:ascii="Arial" w:hAnsi="Arial" w:cs="Arial"/>
                <w:szCs w:val="22"/>
              </w:rPr>
              <w:t>10 Nos.</w:t>
            </w:r>
          </w:p>
        </w:tc>
      </w:tr>
      <w:tr w:rsidR="00787D3A" w14:paraId="7C37CE38" w14:textId="77777777" w:rsidTr="00AF541B">
        <w:tc>
          <w:tcPr>
            <w:tcW w:w="828" w:type="dxa"/>
            <w:tcBorders>
              <w:top w:val="single" w:sz="4" w:space="0" w:color="000000"/>
              <w:left w:val="single" w:sz="4" w:space="0" w:color="000000"/>
              <w:bottom w:val="single" w:sz="4" w:space="0" w:color="000000"/>
              <w:right w:val="single" w:sz="4" w:space="0" w:color="000000"/>
            </w:tcBorders>
          </w:tcPr>
          <w:p w14:paraId="75715BF4" w14:textId="7592F8BC" w:rsidR="00787D3A" w:rsidRDefault="00837B1B" w:rsidP="00237FE6">
            <w:pPr>
              <w:spacing w:after="0" w:line="240" w:lineRule="auto"/>
              <w:rPr>
                <w:rFonts w:ascii="Arial" w:hAnsi="Arial" w:cs="Arial"/>
                <w:szCs w:val="22"/>
              </w:rPr>
            </w:pPr>
            <w:r>
              <w:rPr>
                <w:rFonts w:ascii="Arial" w:hAnsi="Arial" w:cs="Arial"/>
                <w:szCs w:val="22"/>
              </w:rPr>
              <w:lastRenderedPageBreak/>
              <w:t>06</w:t>
            </w:r>
          </w:p>
        </w:tc>
        <w:tc>
          <w:tcPr>
            <w:tcW w:w="6457" w:type="dxa"/>
            <w:tcBorders>
              <w:top w:val="single" w:sz="4" w:space="0" w:color="000000"/>
              <w:left w:val="single" w:sz="4" w:space="0" w:color="000000"/>
              <w:bottom w:val="single" w:sz="4" w:space="0" w:color="000000"/>
              <w:right w:val="single" w:sz="4" w:space="0" w:color="000000"/>
            </w:tcBorders>
          </w:tcPr>
          <w:p w14:paraId="18E193B5" w14:textId="77777777" w:rsidR="00787D3A" w:rsidRDefault="00787D3A" w:rsidP="00237FE6">
            <w:pPr>
              <w:spacing w:after="0" w:line="240" w:lineRule="auto"/>
              <w:jc w:val="both"/>
              <w:rPr>
                <w:rFonts w:ascii="Arial" w:hAnsi="Arial" w:cs="Arial"/>
                <w:szCs w:val="22"/>
              </w:rPr>
            </w:pPr>
            <w:r>
              <w:rPr>
                <w:rFonts w:ascii="Arial" w:hAnsi="Arial" w:cs="Arial"/>
                <w:szCs w:val="22"/>
              </w:rPr>
              <w:t>Looking Mirror (18” X 4’)</w:t>
            </w:r>
          </w:p>
          <w:p w14:paraId="20EC482B" w14:textId="77777777" w:rsidR="00787D3A" w:rsidRDefault="00787D3A" w:rsidP="00237FE6">
            <w:pPr>
              <w:spacing w:after="0" w:line="240" w:lineRule="auto"/>
              <w:jc w:val="both"/>
              <w:rPr>
                <w:rFonts w:ascii="Arial" w:hAnsi="Arial" w:cs="Arial"/>
                <w:szCs w:val="22"/>
              </w:rPr>
            </w:pPr>
            <w:r>
              <w:rPr>
                <w:rFonts w:ascii="Arial" w:hAnsi="Arial" w:cs="Arial"/>
                <w:szCs w:val="22"/>
              </w:rPr>
              <w:t>With Stand &amp; Support by Octonum Frames</w:t>
            </w:r>
          </w:p>
        </w:tc>
        <w:tc>
          <w:tcPr>
            <w:tcW w:w="1350" w:type="dxa"/>
            <w:tcBorders>
              <w:top w:val="single" w:sz="4" w:space="0" w:color="000000"/>
              <w:left w:val="single" w:sz="4" w:space="0" w:color="000000"/>
              <w:bottom w:val="single" w:sz="4" w:space="0" w:color="000000"/>
              <w:right w:val="single" w:sz="4" w:space="0" w:color="000000"/>
            </w:tcBorders>
          </w:tcPr>
          <w:p w14:paraId="2399630E" w14:textId="77777777" w:rsidR="00787D3A" w:rsidRDefault="00787D3A" w:rsidP="00237FE6">
            <w:pPr>
              <w:spacing w:after="0" w:line="240" w:lineRule="auto"/>
              <w:jc w:val="both"/>
              <w:rPr>
                <w:rFonts w:ascii="Arial" w:hAnsi="Arial" w:cs="Arial"/>
                <w:szCs w:val="22"/>
              </w:rPr>
            </w:pPr>
          </w:p>
          <w:p w14:paraId="4E79C3DC"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305BBC78" w14:textId="77777777" w:rsidR="00787D3A" w:rsidRDefault="00787D3A" w:rsidP="00237FE6">
            <w:pPr>
              <w:spacing w:after="0" w:line="240" w:lineRule="auto"/>
              <w:jc w:val="both"/>
              <w:rPr>
                <w:rFonts w:ascii="Arial" w:hAnsi="Arial" w:cs="Arial"/>
                <w:szCs w:val="22"/>
              </w:rPr>
            </w:pPr>
          </w:p>
          <w:p w14:paraId="4A5A1080" w14:textId="77777777" w:rsidR="00787D3A" w:rsidRDefault="00787D3A" w:rsidP="00237FE6">
            <w:pPr>
              <w:spacing w:after="0" w:line="240" w:lineRule="auto"/>
              <w:jc w:val="both"/>
              <w:rPr>
                <w:rFonts w:ascii="Arial" w:hAnsi="Arial" w:cs="Arial"/>
                <w:szCs w:val="22"/>
              </w:rPr>
            </w:pPr>
            <w:r>
              <w:rPr>
                <w:rFonts w:ascii="Arial" w:hAnsi="Arial" w:cs="Arial"/>
                <w:szCs w:val="22"/>
              </w:rPr>
              <w:t>12 Nos.</w:t>
            </w:r>
          </w:p>
        </w:tc>
      </w:tr>
      <w:tr w:rsidR="00787D3A" w14:paraId="4BFA77E6" w14:textId="77777777" w:rsidTr="00AF541B">
        <w:tc>
          <w:tcPr>
            <w:tcW w:w="828" w:type="dxa"/>
            <w:tcBorders>
              <w:top w:val="single" w:sz="4" w:space="0" w:color="000000"/>
              <w:left w:val="single" w:sz="4" w:space="0" w:color="000000"/>
              <w:bottom w:val="single" w:sz="4" w:space="0" w:color="000000"/>
              <w:right w:val="single" w:sz="4" w:space="0" w:color="000000"/>
            </w:tcBorders>
          </w:tcPr>
          <w:p w14:paraId="03EF44BE" w14:textId="77777777" w:rsidR="00787D3A" w:rsidRDefault="00787D3A" w:rsidP="00237FE6">
            <w:pPr>
              <w:spacing w:after="0" w:line="240" w:lineRule="auto"/>
              <w:rPr>
                <w:rFonts w:ascii="Arial" w:hAnsi="Arial" w:cs="Arial"/>
                <w:szCs w:val="22"/>
              </w:rPr>
            </w:pPr>
          </w:p>
          <w:p w14:paraId="0D2CCD05" w14:textId="71ACC4D8" w:rsidR="00787D3A" w:rsidRDefault="00837B1B" w:rsidP="00237FE6">
            <w:pPr>
              <w:spacing w:after="0" w:line="240" w:lineRule="auto"/>
              <w:rPr>
                <w:rFonts w:ascii="Arial" w:hAnsi="Arial" w:cs="Arial"/>
                <w:szCs w:val="22"/>
              </w:rPr>
            </w:pPr>
            <w:r>
              <w:rPr>
                <w:rFonts w:ascii="Arial" w:hAnsi="Arial" w:cs="Arial"/>
                <w:szCs w:val="22"/>
              </w:rPr>
              <w:t>07</w:t>
            </w:r>
          </w:p>
        </w:tc>
        <w:tc>
          <w:tcPr>
            <w:tcW w:w="6457" w:type="dxa"/>
            <w:tcBorders>
              <w:top w:val="single" w:sz="4" w:space="0" w:color="000000"/>
              <w:left w:val="single" w:sz="4" w:space="0" w:color="000000"/>
              <w:bottom w:val="single" w:sz="4" w:space="0" w:color="000000"/>
              <w:right w:val="single" w:sz="4" w:space="0" w:color="000000"/>
            </w:tcBorders>
          </w:tcPr>
          <w:p w14:paraId="0AC201CD"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Public announcement system </w:t>
            </w:r>
          </w:p>
          <w:p w14:paraId="4FCBC5CD" w14:textId="77777777" w:rsidR="00787D3A" w:rsidRDefault="00787D3A" w:rsidP="00237FE6">
            <w:pPr>
              <w:spacing w:after="0" w:line="240" w:lineRule="auto"/>
              <w:jc w:val="both"/>
              <w:rPr>
                <w:rFonts w:ascii="Arial" w:hAnsi="Arial" w:cs="Arial"/>
                <w:szCs w:val="22"/>
              </w:rPr>
            </w:pPr>
            <w:r>
              <w:rPr>
                <w:rFonts w:ascii="Arial" w:hAnsi="Arial" w:cs="Arial"/>
                <w:szCs w:val="22"/>
              </w:rPr>
              <w:t>(with music system) – CD player with 8 speaker boxes to be placed at various places inside the hall &amp; outside.</w:t>
            </w:r>
          </w:p>
        </w:tc>
        <w:tc>
          <w:tcPr>
            <w:tcW w:w="1350" w:type="dxa"/>
            <w:tcBorders>
              <w:top w:val="single" w:sz="4" w:space="0" w:color="000000"/>
              <w:left w:val="single" w:sz="4" w:space="0" w:color="000000"/>
              <w:bottom w:val="single" w:sz="4" w:space="0" w:color="000000"/>
              <w:right w:val="single" w:sz="4" w:space="0" w:color="000000"/>
            </w:tcBorders>
          </w:tcPr>
          <w:p w14:paraId="57702961" w14:textId="77777777" w:rsidR="00787D3A" w:rsidRDefault="00787D3A" w:rsidP="00237FE6">
            <w:pPr>
              <w:spacing w:after="0" w:line="240" w:lineRule="auto"/>
              <w:jc w:val="both"/>
              <w:rPr>
                <w:rFonts w:ascii="Arial" w:hAnsi="Arial" w:cs="Arial"/>
                <w:szCs w:val="22"/>
              </w:rPr>
            </w:pPr>
          </w:p>
          <w:p w14:paraId="04F05B43" w14:textId="77777777" w:rsidR="00787D3A" w:rsidRDefault="00787D3A" w:rsidP="00237FE6">
            <w:pPr>
              <w:spacing w:after="0" w:line="240" w:lineRule="auto"/>
              <w:jc w:val="both"/>
              <w:rPr>
                <w:rFonts w:ascii="Arial" w:hAnsi="Arial" w:cs="Arial"/>
                <w:szCs w:val="22"/>
              </w:rPr>
            </w:pPr>
            <w:r>
              <w:rPr>
                <w:rFonts w:ascii="Arial" w:hAnsi="Arial" w:cs="Arial"/>
                <w:szCs w:val="22"/>
              </w:rPr>
              <w:t>Complete Unit</w:t>
            </w:r>
          </w:p>
        </w:tc>
        <w:tc>
          <w:tcPr>
            <w:tcW w:w="1238" w:type="dxa"/>
            <w:tcBorders>
              <w:top w:val="single" w:sz="4" w:space="0" w:color="000000"/>
              <w:left w:val="single" w:sz="4" w:space="0" w:color="000000"/>
              <w:bottom w:val="single" w:sz="4" w:space="0" w:color="000000"/>
              <w:right w:val="single" w:sz="4" w:space="0" w:color="000000"/>
            </w:tcBorders>
          </w:tcPr>
          <w:p w14:paraId="13E9D7D5" w14:textId="77777777" w:rsidR="00787D3A" w:rsidRDefault="00787D3A" w:rsidP="00237FE6">
            <w:pPr>
              <w:spacing w:after="0" w:line="240" w:lineRule="auto"/>
              <w:jc w:val="both"/>
              <w:rPr>
                <w:rFonts w:ascii="Arial" w:hAnsi="Arial" w:cs="Arial"/>
                <w:szCs w:val="22"/>
              </w:rPr>
            </w:pPr>
          </w:p>
          <w:p w14:paraId="0D09CC97"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One Set </w:t>
            </w:r>
          </w:p>
        </w:tc>
      </w:tr>
      <w:tr w:rsidR="00787D3A" w14:paraId="1DD2C540" w14:textId="77777777" w:rsidTr="00AF541B">
        <w:tc>
          <w:tcPr>
            <w:tcW w:w="828" w:type="dxa"/>
            <w:tcBorders>
              <w:top w:val="single" w:sz="4" w:space="0" w:color="000000"/>
              <w:left w:val="single" w:sz="4" w:space="0" w:color="000000"/>
              <w:bottom w:val="single" w:sz="4" w:space="0" w:color="000000"/>
              <w:right w:val="single" w:sz="4" w:space="0" w:color="000000"/>
            </w:tcBorders>
          </w:tcPr>
          <w:p w14:paraId="62D6917D" w14:textId="79467F38" w:rsidR="00787D3A" w:rsidRDefault="00837B1B" w:rsidP="00237FE6">
            <w:pPr>
              <w:spacing w:after="0" w:line="240" w:lineRule="auto"/>
              <w:rPr>
                <w:rFonts w:ascii="Arial" w:hAnsi="Arial" w:cs="Arial"/>
                <w:szCs w:val="22"/>
              </w:rPr>
            </w:pPr>
            <w:r>
              <w:rPr>
                <w:rFonts w:ascii="Arial" w:hAnsi="Arial" w:cs="Arial"/>
                <w:szCs w:val="22"/>
              </w:rPr>
              <w:t>08</w:t>
            </w:r>
          </w:p>
        </w:tc>
        <w:tc>
          <w:tcPr>
            <w:tcW w:w="6457" w:type="dxa"/>
            <w:tcBorders>
              <w:top w:val="single" w:sz="4" w:space="0" w:color="000000"/>
              <w:left w:val="single" w:sz="4" w:space="0" w:color="000000"/>
              <w:bottom w:val="single" w:sz="4" w:space="0" w:color="000000"/>
              <w:right w:val="single" w:sz="4" w:space="0" w:color="000000"/>
            </w:tcBorders>
          </w:tcPr>
          <w:p w14:paraId="5C984791" w14:textId="77777777" w:rsidR="00787D3A" w:rsidRDefault="00787D3A" w:rsidP="00237FE6">
            <w:pPr>
              <w:spacing w:after="0" w:line="240" w:lineRule="auto"/>
              <w:jc w:val="both"/>
              <w:rPr>
                <w:rFonts w:ascii="Arial" w:hAnsi="Arial" w:cs="Arial"/>
                <w:szCs w:val="22"/>
              </w:rPr>
            </w:pPr>
            <w:r>
              <w:rPr>
                <w:rFonts w:ascii="Arial" w:hAnsi="Arial" w:cs="Arial"/>
                <w:szCs w:val="22"/>
              </w:rPr>
              <w:t>Fire Extinguisher (Medium Size) For Textiles Goods with One Trained Fireman (11.00 Am To 9.00 Pm Daily)</w:t>
            </w:r>
          </w:p>
        </w:tc>
        <w:tc>
          <w:tcPr>
            <w:tcW w:w="1350" w:type="dxa"/>
            <w:tcBorders>
              <w:top w:val="single" w:sz="4" w:space="0" w:color="000000"/>
              <w:left w:val="single" w:sz="4" w:space="0" w:color="000000"/>
              <w:bottom w:val="single" w:sz="4" w:space="0" w:color="000000"/>
              <w:right w:val="single" w:sz="4" w:space="0" w:color="000000"/>
            </w:tcBorders>
          </w:tcPr>
          <w:p w14:paraId="58FE79BD"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35912F5D" w14:textId="77777777" w:rsidR="00787D3A" w:rsidRDefault="00787D3A" w:rsidP="00237FE6">
            <w:pPr>
              <w:spacing w:after="0" w:line="240" w:lineRule="auto"/>
              <w:jc w:val="both"/>
              <w:rPr>
                <w:rFonts w:ascii="Arial" w:hAnsi="Arial" w:cs="Arial"/>
                <w:szCs w:val="22"/>
              </w:rPr>
            </w:pPr>
            <w:r>
              <w:rPr>
                <w:rFonts w:ascii="Arial" w:hAnsi="Arial" w:cs="Arial"/>
                <w:szCs w:val="22"/>
              </w:rPr>
              <w:t>20 Nos</w:t>
            </w:r>
          </w:p>
        </w:tc>
      </w:tr>
      <w:tr w:rsidR="00787D3A" w14:paraId="2BB62A66" w14:textId="77777777" w:rsidTr="00AF541B">
        <w:tc>
          <w:tcPr>
            <w:tcW w:w="828" w:type="dxa"/>
            <w:tcBorders>
              <w:top w:val="single" w:sz="4" w:space="0" w:color="000000"/>
              <w:left w:val="single" w:sz="4" w:space="0" w:color="000000"/>
              <w:bottom w:val="single" w:sz="4" w:space="0" w:color="000000"/>
              <w:right w:val="single" w:sz="4" w:space="0" w:color="000000"/>
            </w:tcBorders>
          </w:tcPr>
          <w:p w14:paraId="39E5E026" w14:textId="42428BD1" w:rsidR="00787D3A" w:rsidRDefault="00837B1B" w:rsidP="00237FE6">
            <w:pPr>
              <w:spacing w:after="0" w:line="240" w:lineRule="auto"/>
              <w:rPr>
                <w:rFonts w:ascii="Arial" w:hAnsi="Arial" w:cs="Arial"/>
                <w:szCs w:val="22"/>
              </w:rPr>
            </w:pPr>
            <w:r>
              <w:rPr>
                <w:rFonts w:ascii="Arial" w:hAnsi="Arial" w:cs="Arial"/>
                <w:szCs w:val="22"/>
              </w:rPr>
              <w:t>09</w:t>
            </w:r>
          </w:p>
        </w:tc>
        <w:tc>
          <w:tcPr>
            <w:tcW w:w="6457" w:type="dxa"/>
            <w:tcBorders>
              <w:top w:val="single" w:sz="4" w:space="0" w:color="000000"/>
              <w:left w:val="single" w:sz="4" w:space="0" w:color="000000"/>
              <w:bottom w:val="single" w:sz="4" w:space="0" w:color="000000"/>
              <w:right w:val="single" w:sz="4" w:space="0" w:color="000000"/>
            </w:tcBorders>
          </w:tcPr>
          <w:p w14:paraId="42D4D89D" w14:textId="77777777" w:rsidR="00787D3A" w:rsidRDefault="00787D3A" w:rsidP="00237FE6">
            <w:pPr>
              <w:spacing w:after="0" w:line="240" w:lineRule="auto"/>
              <w:jc w:val="both"/>
              <w:rPr>
                <w:rFonts w:ascii="Arial" w:hAnsi="Arial" w:cs="Arial"/>
                <w:szCs w:val="22"/>
              </w:rPr>
            </w:pPr>
            <w:r>
              <w:rPr>
                <w:rFonts w:ascii="Arial" w:hAnsi="Arial" w:cs="Arial"/>
                <w:szCs w:val="22"/>
              </w:rPr>
              <w:t>Green Plants (Good Quality) – (Medium Size)</w:t>
            </w:r>
          </w:p>
        </w:tc>
        <w:tc>
          <w:tcPr>
            <w:tcW w:w="1350" w:type="dxa"/>
            <w:tcBorders>
              <w:top w:val="single" w:sz="4" w:space="0" w:color="000000"/>
              <w:left w:val="single" w:sz="4" w:space="0" w:color="000000"/>
              <w:bottom w:val="single" w:sz="4" w:space="0" w:color="000000"/>
              <w:right w:val="single" w:sz="4" w:space="0" w:color="000000"/>
            </w:tcBorders>
          </w:tcPr>
          <w:p w14:paraId="7A86CB75"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20385233" w14:textId="77777777" w:rsidR="00787D3A" w:rsidRDefault="00787D3A" w:rsidP="00237FE6">
            <w:pPr>
              <w:spacing w:after="0" w:line="240" w:lineRule="auto"/>
              <w:jc w:val="both"/>
              <w:rPr>
                <w:rFonts w:ascii="Arial" w:hAnsi="Arial" w:cs="Arial"/>
                <w:szCs w:val="22"/>
              </w:rPr>
            </w:pPr>
            <w:r>
              <w:rPr>
                <w:rFonts w:ascii="Arial" w:hAnsi="Arial" w:cs="Arial"/>
                <w:szCs w:val="22"/>
              </w:rPr>
              <w:t>80 Nos</w:t>
            </w:r>
          </w:p>
        </w:tc>
      </w:tr>
      <w:tr w:rsidR="00787D3A" w14:paraId="205D7187" w14:textId="77777777" w:rsidTr="00AF541B">
        <w:tc>
          <w:tcPr>
            <w:tcW w:w="828" w:type="dxa"/>
            <w:tcBorders>
              <w:top w:val="single" w:sz="4" w:space="0" w:color="000000"/>
              <w:left w:val="single" w:sz="4" w:space="0" w:color="000000"/>
              <w:bottom w:val="single" w:sz="4" w:space="0" w:color="000000"/>
              <w:right w:val="single" w:sz="4" w:space="0" w:color="000000"/>
            </w:tcBorders>
          </w:tcPr>
          <w:p w14:paraId="0685438E" w14:textId="378CB684" w:rsidR="00787D3A" w:rsidRDefault="00837B1B" w:rsidP="00237FE6">
            <w:pPr>
              <w:spacing w:after="0" w:line="240" w:lineRule="auto"/>
              <w:rPr>
                <w:rFonts w:ascii="Arial" w:hAnsi="Arial" w:cs="Arial"/>
                <w:szCs w:val="22"/>
              </w:rPr>
            </w:pPr>
            <w:r>
              <w:rPr>
                <w:rFonts w:ascii="Arial" w:hAnsi="Arial" w:cs="Arial"/>
                <w:szCs w:val="22"/>
              </w:rPr>
              <w:t>10</w:t>
            </w:r>
          </w:p>
        </w:tc>
        <w:tc>
          <w:tcPr>
            <w:tcW w:w="6457" w:type="dxa"/>
            <w:tcBorders>
              <w:top w:val="single" w:sz="4" w:space="0" w:color="000000"/>
              <w:left w:val="single" w:sz="4" w:space="0" w:color="000000"/>
              <w:bottom w:val="single" w:sz="4" w:space="0" w:color="000000"/>
              <w:right w:val="single" w:sz="4" w:space="0" w:color="000000"/>
            </w:tcBorders>
          </w:tcPr>
          <w:p w14:paraId="417D506A" w14:textId="77777777" w:rsidR="00787D3A" w:rsidRDefault="00787D3A" w:rsidP="00237FE6">
            <w:pPr>
              <w:spacing w:after="0" w:line="240" w:lineRule="auto"/>
              <w:jc w:val="both"/>
              <w:rPr>
                <w:rFonts w:ascii="Arial" w:hAnsi="Arial" w:cs="Arial"/>
                <w:szCs w:val="22"/>
              </w:rPr>
            </w:pPr>
            <w:r>
              <w:rPr>
                <w:rFonts w:ascii="Arial" w:hAnsi="Arial" w:cs="Arial"/>
                <w:szCs w:val="22"/>
              </w:rPr>
              <w:t>Plastic Dust Bin (Big Size) 36”</w:t>
            </w:r>
          </w:p>
        </w:tc>
        <w:tc>
          <w:tcPr>
            <w:tcW w:w="1350" w:type="dxa"/>
            <w:tcBorders>
              <w:top w:val="single" w:sz="4" w:space="0" w:color="000000"/>
              <w:left w:val="single" w:sz="4" w:space="0" w:color="000000"/>
              <w:bottom w:val="single" w:sz="4" w:space="0" w:color="000000"/>
              <w:right w:val="single" w:sz="4" w:space="0" w:color="000000"/>
            </w:tcBorders>
          </w:tcPr>
          <w:p w14:paraId="7F82C453"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56B2B1D7" w14:textId="77777777" w:rsidR="00787D3A" w:rsidRDefault="00787D3A" w:rsidP="00237FE6">
            <w:pPr>
              <w:spacing w:after="0" w:line="240" w:lineRule="auto"/>
              <w:jc w:val="both"/>
              <w:rPr>
                <w:rFonts w:ascii="Arial" w:hAnsi="Arial" w:cs="Arial"/>
                <w:szCs w:val="22"/>
              </w:rPr>
            </w:pPr>
            <w:r>
              <w:rPr>
                <w:rFonts w:ascii="Arial" w:hAnsi="Arial" w:cs="Arial"/>
                <w:szCs w:val="22"/>
              </w:rPr>
              <w:t>10 Nos</w:t>
            </w:r>
          </w:p>
        </w:tc>
      </w:tr>
      <w:tr w:rsidR="00787D3A" w14:paraId="7B005F7B" w14:textId="77777777" w:rsidTr="00AF541B">
        <w:tc>
          <w:tcPr>
            <w:tcW w:w="828" w:type="dxa"/>
            <w:tcBorders>
              <w:top w:val="single" w:sz="4" w:space="0" w:color="000000"/>
              <w:left w:val="single" w:sz="4" w:space="0" w:color="000000"/>
              <w:bottom w:val="single" w:sz="4" w:space="0" w:color="000000"/>
              <w:right w:val="single" w:sz="4" w:space="0" w:color="000000"/>
            </w:tcBorders>
          </w:tcPr>
          <w:p w14:paraId="3BD91B83" w14:textId="15211ED0" w:rsidR="00787D3A" w:rsidRDefault="00787D3A" w:rsidP="00237FE6">
            <w:pPr>
              <w:spacing w:after="0" w:line="240" w:lineRule="auto"/>
              <w:rPr>
                <w:rFonts w:ascii="Arial" w:hAnsi="Arial" w:cs="Arial"/>
                <w:szCs w:val="22"/>
              </w:rPr>
            </w:pPr>
            <w:r>
              <w:rPr>
                <w:rFonts w:ascii="Arial" w:hAnsi="Arial" w:cs="Arial"/>
                <w:szCs w:val="22"/>
              </w:rPr>
              <w:t>1</w:t>
            </w:r>
            <w:r w:rsidR="00837B1B">
              <w:rPr>
                <w:rFonts w:ascii="Arial" w:hAnsi="Arial" w:cs="Arial"/>
                <w:szCs w:val="22"/>
              </w:rPr>
              <w:t>1</w:t>
            </w:r>
          </w:p>
        </w:tc>
        <w:tc>
          <w:tcPr>
            <w:tcW w:w="6457" w:type="dxa"/>
            <w:tcBorders>
              <w:top w:val="single" w:sz="4" w:space="0" w:color="000000"/>
              <w:left w:val="single" w:sz="4" w:space="0" w:color="000000"/>
              <w:bottom w:val="single" w:sz="4" w:space="0" w:color="000000"/>
              <w:right w:val="single" w:sz="4" w:space="0" w:color="000000"/>
            </w:tcBorders>
          </w:tcPr>
          <w:p w14:paraId="130157C5" w14:textId="77777777" w:rsidR="00787D3A" w:rsidRDefault="00787D3A" w:rsidP="00237FE6">
            <w:pPr>
              <w:spacing w:after="0" w:line="240" w:lineRule="auto"/>
              <w:jc w:val="both"/>
              <w:rPr>
                <w:rFonts w:ascii="Arial" w:hAnsi="Arial" w:cs="Arial"/>
                <w:szCs w:val="22"/>
              </w:rPr>
            </w:pPr>
            <w:r>
              <w:rPr>
                <w:rFonts w:ascii="Arial" w:hAnsi="Arial" w:cs="Arial"/>
                <w:szCs w:val="22"/>
              </w:rPr>
              <w:t>Hallogen: (A) 1000 Watt.</w:t>
            </w:r>
          </w:p>
          <w:p w14:paraId="3590D89D"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                (B) 500 Watt. </w:t>
            </w:r>
          </w:p>
        </w:tc>
        <w:tc>
          <w:tcPr>
            <w:tcW w:w="1350" w:type="dxa"/>
            <w:tcBorders>
              <w:top w:val="single" w:sz="4" w:space="0" w:color="000000"/>
              <w:left w:val="single" w:sz="4" w:space="0" w:color="000000"/>
              <w:bottom w:val="single" w:sz="4" w:space="0" w:color="000000"/>
              <w:right w:val="single" w:sz="4" w:space="0" w:color="000000"/>
            </w:tcBorders>
          </w:tcPr>
          <w:p w14:paraId="10D2D3C8"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p w14:paraId="031363D8"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19EA1430" w14:textId="77777777" w:rsidR="00787D3A" w:rsidRDefault="00787D3A" w:rsidP="00237FE6">
            <w:pPr>
              <w:spacing w:after="0" w:line="240" w:lineRule="auto"/>
              <w:jc w:val="both"/>
              <w:rPr>
                <w:rFonts w:ascii="Arial" w:hAnsi="Arial" w:cs="Arial"/>
                <w:szCs w:val="22"/>
              </w:rPr>
            </w:pPr>
            <w:r>
              <w:rPr>
                <w:rFonts w:ascii="Arial" w:hAnsi="Arial" w:cs="Arial"/>
                <w:szCs w:val="22"/>
              </w:rPr>
              <w:t>05 Nos</w:t>
            </w:r>
          </w:p>
          <w:p w14:paraId="44152A30" w14:textId="77777777" w:rsidR="00787D3A" w:rsidRDefault="00787D3A" w:rsidP="00237FE6">
            <w:pPr>
              <w:spacing w:after="0" w:line="240" w:lineRule="auto"/>
              <w:jc w:val="both"/>
              <w:rPr>
                <w:rFonts w:ascii="Arial" w:hAnsi="Arial" w:cs="Arial"/>
                <w:szCs w:val="22"/>
              </w:rPr>
            </w:pPr>
            <w:r>
              <w:rPr>
                <w:rFonts w:ascii="Arial" w:hAnsi="Arial" w:cs="Arial"/>
                <w:szCs w:val="22"/>
              </w:rPr>
              <w:t>10 Nos</w:t>
            </w:r>
          </w:p>
        </w:tc>
      </w:tr>
      <w:tr w:rsidR="00787D3A" w14:paraId="3F037634" w14:textId="77777777" w:rsidTr="00AF541B">
        <w:tc>
          <w:tcPr>
            <w:tcW w:w="828" w:type="dxa"/>
            <w:tcBorders>
              <w:top w:val="single" w:sz="4" w:space="0" w:color="000000"/>
              <w:left w:val="single" w:sz="4" w:space="0" w:color="000000"/>
              <w:bottom w:val="single" w:sz="4" w:space="0" w:color="000000"/>
              <w:right w:val="single" w:sz="4" w:space="0" w:color="000000"/>
            </w:tcBorders>
          </w:tcPr>
          <w:p w14:paraId="585BEF0A" w14:textId="6A94F2EA" w:rsidR="00787D3A" w:rsidRDefault="00787D3A" w:rsidP="00237FE6">
            <w:pPr>
              <w:spacing w:after="0" w:line="240" w:lineRule="auto"/>
              <w:rPr>
                <w:rFonts w:ascii="Arial" w:hAnsi="Arial" w:cs="Arial"/>
                <w:szCs w:val="22"/>
              </w:rPr>
            </w:pPr>
            <w:r>
              <w:rPr>
                <w:rFonts w:ascii="Arial" w:hAnsi="Arial" w:cs="Arial"/>
                <w:szCs w:val="22"/>
              </w:rPr>
              <w:t>1</w:t>
            </w:r>
            <w:r w:rsidR="00837B1B">
              <w:rPr>
                <w:rFonts w:ascii="Arial" w:hAnsi="Arial" w:cs="Arial"/>
                <w:szCs w:val="22"/>
              </w:rPr>
              <w:t>2</w:t>
            </w:r>
          </w:p>
        </w:tc>
        <w:tc>
          <w:tcPr>
            <w:tcW w:w="6457" w:type="dxa"/>
            <w:tcBorders>
              <w:top w:val="single" w:sz="4" w:space="0" w:color="000000"/>
              <w:left w:val="single" w:sz="4" w:space="0" w:color="000000"/>
              <w:bottom w:val="single" w:sz="4" w:space="0" w:color="000000"/>
              <w:right w:val="single" w:sz="4" w:space="0" w:color="000000"/>
            </w:tcBorders>
          </w:tcPr>
          <w:p w14:paraId="59EE2820" w14:textId="77777777" w:rsidR="00787D3A" w:rsidRDefault="00787D3A" w:rsidP="00237FE6">
            <w:pPr>
              <w:spacing w:after="0" w:line="240" w:lineRule="auto"/>
              <w:jc w:val="both"/>
              <w:rPr>
                <w:rFonts w:ascii="Arial" w:hAnsi="Arial" w:cs="Arial"/>
                <w:szCs w:val="22"/>
              </w:rPr>
            </w:pPr>
            <w:r>
              <w:rPr>
                <w:rFonts w:ascii="Arial" w:hAnsi="Arial" w:cs="Arial"/>
                <w:szCs w:val="22"/>
              </w:rPr>
              <w:t>Spot Light (CFL – 15 Watt).</w:t>
            </w:r>
          </w:p>
        </w:tc>
        <w:tc>
          <w:tcPr>
            <w:tcW w:w="1350" w:type="dxa"/>
            <w:tcBorders>
              <w:top w:val="single" w:sz="4" w:space="0" w:color="000000"/>
              <w:left w:val="single" w:sz="4" w:space="0" w:color="000000"/>
              <w:bottom w:val="single" w:sz="4" w:space="0" w:color="000000"/>
              <w:right w:val="single" w:sz="4" w:space="0" w:color="000000"/>
            </w:tcBorders>
          </w:tcPr>
          <w:p w14:paraId="20863722"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57FDCF38" w14:textId="77777777" w:rsidR="00787D3A" w:rsidRDefault="00787D3A" w:rsidP="00237FE6">
            <w:pPr>
              <w:spacing w:after="0" w:line="240" w:lineRule="auto"/>
              <w:jc w:val="both"/>
              <w:rPr>
                <w:rFonts w:ascii="Arial" w:hAnsi="Arial" w:cs="Arial"/>
                <w:szCs w:val="22"/>
              </w:rPr>
            </w:pPr>
            <w:r>
              <w:rPr>
                <w:rFonts w:ascii="Arial" w:hAnsi="Arial" w:cs="Arial"/>
                <w:szCs w:val="22"/>
              </w:rPr>
              <w:t>50 Nos</w:t>
            </w:r>
          </w:p>
        </w:tc>
      </w:tr>
      <w:tr w:rsidR="00787D3A" w14:paraId="0DD23C8C" w14:textId="77777777" w:rsidTr="00AF541B">
        <w:tc>
          <w:tcPr>
            <w:tcW w:w="828" w:type="dxa"/>
            <w:tcBorders>
              <w:top w:val="single" w:sz="4" w:space="0" w:color="000000"/>
              <w:left w:val="single" w:sz="4" w:space="0" w:color="000000"/>
              <w:bottom w:val="single" w:sz="4" w:space="0" w:color="000000"/>
              <w:right w:val="single" w:sz="4" w:space="0" w:color="000000"/>
            </w:tcBorders>
          </w:tcPr>
          <w:p w14:paraId="02DA8116" w14:textId="4D1B2CED" w:rsidR="00787D3A" w:rsidRDefault="00787D3A" w:rsidP="00237FE6">
            <w:pPr>
              <w:spacing w:after="0" w:line="240" w:lineRule="auto"/>
              <w:rPr>
                <w:rFonts w:ascii="Arial" w:hAnsi="Arial" w:cs="Arial"/>
                <w:szCs w:val="22"/>
              </w:rPr>
            </w:pPr>
            <w:r>
              <w:rPr>
                <w:rFonts w:ascii="Arial" w:hAnsi="Arial" w:cs="Arial"/>
                <w:szCs w:val="22"/>
              </w:rPr>
              <w:t>1</w:t>
            </w:r>
            <w:r w:rsidR="00837B1B">
              <w:rPr>
                <w:rFonts w:ascii="Arial" w:hAnsi="Arial" w:cs="Arial"/>
                <w:szCs w:val="22"/>
              </w:rPr>
              <w:t>3</w:t>
            </w:r>
          </w:p>
        </w:tc>
        <w:tc>
          <w:tcPr>
            <w:tcW w:w="6457" w:type="dxa"/>
            <w:tcBorders>
              <w:top w:val="single" w:sz="4" w:space="0" w:color="000000"/>
              <w:left w:val="single" w:sz="4" w:space="0" w:color="000000"/>
              <w:bottom w:val="single" w:sz="4" w:space="0" w:color="000000"/>
              <w:right w:val="single" w:sz="4" w:space="0" w:color="000000"/>
            </w:tcBorders>
          </w:tcPr>
          <w:p w14:paraId="1396D474" w14:textId="77777777" w:rsidR="00787D3A" w:rsidRDefault="00787D3A" w:rsidP="00237FE6">
            <w:pPr>
              <w:spacing w:after="0" w:line="240" w:lineRule="auto"/>
              <w:jc w:val="both"/>
              <w:rPr>
                <w:rFonts w:ascii="Arial" w:hAnsi="Arial" w:cs="Arial"/>
                <w:szCs w:val="22"/>
              </w:rPr>
            </w:pPr>
            <w:r>
              <w:rPr>
                <w:rFonts w:ascii="Arial" w:hAnsi="Arial" w:cs="Arial"/>
                <w:szCs w:val="22"/>
              </w:rPr>
              <w:t>Female Mannequins</w:t>
            </w:r>
          </w:p>
        </w:tc>
        <w:tc>
          <w:tcPr>
            <w:tcW w:w="1350" w:type="dxa"/>
            <w:tcBorders>
              <w:top w:val="single" w:sz="4" w:space="0" w:color="000000"/>
              <w:left w:val="single" w:sz="4" w:space="0" w:color="000000"/>
              <w:bottom w:val="single" w:sz="4" w:space="0" w:color="000000"/>
              <w:right w:val="single" w:sz="4" w:space="0" w:color="000000"/>
            </w:tcBorders>
          </w:tcPr>
          <w:p w14:paraId="1C61271C"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562613CB" w14:textId="155D8DE9" w:rsidR="00787D3A" w:rsidRDefault="00C71807" w:rsidP="00237FE6">
            <w:pPr>
              <w:spacing w:after="0" w:line="240" w:lineRule="auto"/>
              <w:jc w:val="both"/>
              <w:rPr>
                <w:rFonts w:ascii="Arial" w:hAnsi="Arial" w:cs="Arial"/>
                <w:szCs w:val="22"/>
              </w:rPr>
            </w:pPr>
            <w:r>
              <w:rPr>
                <w:rFonts w:ascii="Arial" w:hAnsi="Arial" w:cs="Arial"/>
                <w:szCs w:val="22"/>
              </w:rPr>
              <w:t>15</w:t>
            </w:r>
            <w:r w:rsidR="00787D3A">
              <w:rPr>
                <w:rFonts w:ascii="Arial" w:hAnsi="Arial" w:cs="Arial"/>
                <w:szCs w:val="22"/>
              </w:rPr>
              <w:t xml:space="preserve"> Nos</w:t>
            </w:r>
          </w:p>
        </w:tc>
      </w:tr>
      <w:tr w:rsidR="00787D3A" w14:paraId="22B70EF2" w14:textId="77777777" w:rsidTr="00AF541B">
        <w:tc>
          <w:tcPr>
            <w:tcW w:w="828" w:type="dxa"/>
            <w:tcBorders>
              <w:top w:val="single" w:sz="4" w:space="0" w:color="000000"/>
              <w:left w:val="single" w:sz="4" w:space="0" w:color="000000"/>
              <w:bottom w:val="single" w:sz="4" w:space="0" w:color="000000"/>
              <w:right w:val="single" w:sz="4" w:space="0" w:color="000000"/>
            </w:tcBorders>
          </w:tcPr>
          <w:p w14:paraId="55698C9E" w14:textId="15B8B101" w:rsidR="00787D3A" w:rsidRDefault="00787D3A" w:rsidP="00237FE6">
            <w:pPr>
              <w:spacing w:after="0" w:line="240" w:lineRule="auto"/>
              <w:rPr>
                <w:rFonts w:ascii="Arial" w:hAnsi="Arial" w:cs="Arial"/>
                <w:szCs w:val="22"/>
              </w:rPr>
            </w:pPr>
            <w:r>
              <w:rPr>
                <w:rFonts w:ascii="Arial" w:hAnsi="Arial" w:cs="Arial"/>
                <w:szCs w:val="22"/>
              </w:rPr>
              <w:t>1</w:t>
            </w:r>
            <w:r w:rsidR="00837B1B">
              <w:rPr>
                <w:rFonts w:ascii="Arial" w:hAnsi="Arial" w:cs="Arial"/>
                <w:szCs w:val="22"/>
              </w:rPr>
              <w:t>4</w:t>
            </w:r>
          </w:p>
        </w:tc>
        <w:tc>
          <w:tcPr>
            <w:tcW w:w="6457" w:type="dxa"/>
            <w:tcBorders>
              <w:top w:val="single" w:sz="4" w:space="0" w:color="000000"/>
              <w:left w:val="single" w:sz="4" w:space="0" w:color="000000"/>
              <w:bottom w:val="single" w:sz="4" w:space="0" w:color="000000"/>
              <w:right w:val="single" w:sz="4" w:space="0" w:color="000000"/>
            </w:tcBorders>
          </w:tcPr>
          <w:p w14:paraId="4D44675C" w14:textId="77777777" w:rsidR="00787D3A" w:rsidRDefault="00787D3A" w:rsidP="00237FE6">
            <w:pPr>
              <w:spacing w:after="0" w:line="240" w:lineRule="auto"/>
              <w:jc w:val="both"/>
              <w:rPr>
                <w:rFonts w:ascii="Arial" w:hAnsi="Arial" w:cs="Arial"/>
                <w:szCs w:val="22"/>
              </w:rPr>
            </w:pPr>
            <w:r>
              <w:rPr>
                <w:rFonts w:ascii="Arial" w:hAnsi="Arial" w:cs="Arial"/>
                <w:szCs w:val="22"/>
              </w:rPr>
              <w:t>Main Gate/Side Gate (As Per Oct. System with Multicolour Streach Signage (Flax) 208 Sq. Ft.</w:t>
            </w:r>
          </w:p>
        </w:tc>
        <w:tc>
          <w:tcPr>
            <w:tcW w:w="1350" w:type="dxa"/>
            <w:tcBorders>
              <w:top w:val="single" w:sz="4" w:space="0" w:color="000000"/>
              <w:left w:val="single" w:sz="4" w:space="0" w:color="000000"/>
              <w:bottom w:val="single" w:sz="4" w:space="0" w:color="000000"/>
              <w:right w:val="single" w:sz="4" w:space="0" w:color="000000"/>
            </w:tcBorders>
          </w:tcPr>
          <w:p w14:paraId="543E05B8" w14:textId="77777777" w:rsidR="00787D3A" w:rsidRDefault="00787D3A" w:rsidP="00237FE6">
            <w:pPr>
              <w:spacing w:after="0" w:line="240" w:lineRule="auto"/>
              <w:jc w:val="both"/>
              <w:rPr>
                <w:rFonts w:ascii="Arial" w:hAnsi="Arial" w:cs="Arial"/>
                <w:szCs w:val="22"/>
              </w:rPr>
            </w:pPr>
            <w:r>
              <w:rPr>
                <w:rFonts w:ascii="Arial" w:hAnsi="Arial" w:cs="Arial"/>
                <w:szCs w:val="22"/>
              </w:rPr>
              <w:t>As Required</w:t>
            </w:r>
          </w:p>
        </w:tc>
        <w:tc>
          <w:tcPr>
            <w:tcW w:w="1238" w:type="dxa"/>
            <w:tcBorders>
              <w:top w:val="single" w:sz="4" w:space="0" w:color="000000"/>
              <w:left w:val="single" w:sz="4" w:space="0" w:color="000000"/>
              <w:bottom w:val="single" w:sz="4" w:space="0" w:color="000000"/>
              <w:right w:val="single" w:sz="4" w:space="0" w:color="000000"/>
            </w:tcBorders>
          </w:tcPr>
          <w:p w14:paraId="6A6E40C1" w14:textId="77777777" w:rsidR="00787D3A" w:rsidRDefault="00787D3A" w:rsidP="00237FE6">
            <w:pPr>
              <w:spacing w:after="0" w:line="240" w:lineRule="auto"/>
              <w:jc w:val="both"/>
              <w:rPr>
                <w:rFonts w:ascii="Arial" w:hAnsi="Arial" w:cs="Arial"/>
                <w:szCs w:val="22"/>
              </w:rPr>
            </w:pPr>
            <w:r>
              <w:rPr>
                <w:rFonts w:ascii="Arial" w:hAnsi="Arial" w:cs="Arial"/>
                <w:szCs w:val="22"/>
              </w:rPr>
              <w:t>As Required</w:t>
            </w:r>
          </w:p>
        </w:tc>
      </w:tr>
      <w:tr w:rsidR="00787D3A" w14:paraId="1F2C0ACF" w14:textId="77777777" w:rsidTr="00AF541B">
        <w:tc>
          <w:tcPr>
            <w:tcW w:w="828" w:type="dxa"/>
            <w:tcBorders>
              <w:top w:val="single" w:sz="4" w:space="0" w:color="000000"/>
              <w:left w:val="single" w:sz="4" w:space="0" w:color="000000"/>
              <w:bottom w:val="single" w:sz="4" w:space="0" w:color="000000"/>
              <w:right w:val="single" w:sz="4" w:space="0" w:color="000000"/>
            </w:tcBorders>
          </w:tcPr>
          <w:p w14:paraId="63C523CB" w14:textId="4E171F47" w:rsidR="00787D3A" w:rsidRDefault="00787D3A" w:rsidP="00237FE6">
            <w:pPr>
              <w:spacing w:after="0" w:line="240" w:lineRule="auto"/>
              <w:rPr>
                <w:rFonts w:ascii="Arial" w:hAnsi="Arial" w:cs="Arial"/>
                <w:szCs w:val="22"/>
              </w:rPr>
            </w:pPr>
            <w:r>
              <w:rPr>
                <w:rFonts w:ascii="Arial" w:hAnsi="Arial" w:cs="Arial"/>
                <w:szCs w:val="22"/>
              </w:rPr>
              <w:t>1</w:t>
            </w:r>
            <w:r w:rsidR="00837B1B">
              <w:rPr>
                <w:rFonts w:ascii="Arial" w:hAnsi="Arial" w:cs="Arial"/>
                <w:szCs w:val="22"/>
              </w:rPr>
              <w:t>5</w:t>
            </w:r>
          </w:p>
        </w:tc>
        <w:tc>
          <w:tcPr>
            <w:tcW w:w="6457" w:type="dxa"/>
            <w:tcBorders>
              <w:top w:val="single" w:sz="4" w:space="0" w:color="000000"/>
              <w:left w:val="single" w:sz="4" w:space="0" w:color="000000"/>
              <w:bottom w:val="single" w:sz="4" w:space="0" w:color="000000"/>
              <w:right w:val="single" w:sz="4" w:space="0" w:color="000000"/>
            </w:tcBorders>
          </w:tcPr>
          <w:p w14:paraId="1CFB0056" w14:textId="77777777" w:rsidR="00787D3A" w:rsidRDefault="00787D3A" w:rsidP="00237FE6">
            <w:pPr>
              <w:spacing w:after="0" w:line="240" w:lineRule="auto"/>
              <w:jc w:val="both"/>
              <w:rPr>
                <w:rFonts w:ascii="Arial" w:hAnsi="Arial" w:cs="Arial"/>
                <w:szCs w:val="22"/>
              </w:rPr>
            </w:pPr>
            <w:r>
              <w:rPr>
                <w:rFonts w:ascii="Arial" w:hAnsi="Arial" w:cs="Arial"/>
                <w:szCs w:val="22"/>
              </w:rPr>
              <w:t>Streach Signage with Names of Participating Agencies / Other Matter: -</w:t>
            </w:r>
          </w:p>
          <w:p w14:paraId="644891B2"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4’ X 6’      Nos With Framing </w:t>
            </w:r>
          </w:p>
          <w:p w14:paraId="4F0A4B2E" w14:textId="77777777" w:rsidR="00787D3A" w:rsidRDefault="00787D3A" w:rsidP="00237FE6">
            <w:pPr>
              <w:spacing w:after="0" w:line="240" w:lineRule="auto"/>
              <w:jc w:val="both"/>
              <w:rPr>
                <w:rFonts w:ascii="Arial" w:hAnsi="Arial" w:cs="Arial"/>
                <w:szCs w:val="22"/>
              </w:rPr>
            </w:pPr>
            <w:r>
              <w:rPr>
                <w:rFonts w:ascii="Arial" w:hAnsi="Arial" w:cs="Arial"/>
                <w:szCs w:val="22"/>
              </w:rPr>
              <w:t>6’ X 20’    Nos. Without Framing</w:t>
            </w:r>
          </w:p>
          <w:p w14:paraId="58F304AB" w14:textId="77777777" w:rsidR="00787D3A" w:rsidRDefault="00787D3A" w:rsidP="00237FE6">
            <w:pPr>
              <w:spacing w:after="0" w:line="240" w:lineRule="auto"/>
              <w:jc w:val="both"/>
              <w:rPr>
                <w:rFonts w:ascii="Arial" w:hAnsi="Arial" w:cs="Arial"/>
                <w:szCs w:val="22"/>
              </w:rPr>
            </w:pPr>
            <w:r>
              <w:rPr>
                <w:rFonts w:ascii="Arial" w:hAnsi="Arial" w:cs="Arial"/>
                <w:szCs w:val="22"/>
              </w:rPr>
              <w:t>6’ X 40’    Nos. Without Framing</w:t>
            </w:r>
          </w:p>
          <w:p w14:paraId="7E06EF9B" w14:textId="77777777" w:rsidR="00787D3A" w:rsidRDefault="00787D3A" w:rsidP="00237FE6">
            <w:pPr>
              <w:spacing w:after="0" w:line="240" w:lineRule="auto"/>
              <w:jc w:val="both"/>
              <w:rPr>
                <w:rFonts w:ascii="Arial" w:hAnsi="Arial" w:cs="Arial"/>
                <w:szCs w:val="22"/>
              </w:rPr>
            </w:pPr>
            <w:r>
              <w:rPr>
                <w:rFonts w:ascii="Arial" w:hAnsi="Arial" w:cs="Arial"/>
                <w:szCs w:val="22"/>
              </w:rPr>
              <w:t>5’ X 3’      Nos. Without Framing</w:t>
            </w:r>
          </w:p>
          <w:p w14:paraId="6B230531" w14:textId="77777777" w:rsidR="00787D3A" w:rsidRDefault="00787D3A" w:rsidP="00237FE6">
            <w:pPr>
              <w:spacing w:after="0" w:line="240" w:lineRule="auto"/>
              <w:jc w:val="both"/>
              <w:rPr>
                <w:rFonts w:ascii="Arial" w:hAnsi="Arial" w:cs="Arial"/>
                <w:szCs w:val="22"/>
              </w:rPr>
            </w:pPr>
            <w:r>
              <w:rPr>
                <w:rFonts w:ascii="Arial" w:hAnsi="Arial" w:cs="Arial"/>
                <w:szCs w:val="22"/>
              </w:rPr>
              <w:t>4’ X 2’      Nos. Without Framing</w:t>
            </w:r>
          </w:p>
          <w:p w14:paraId="398B1A9E" w14:textId="77777777" w:rsidR="00787D3A" w:rsidRDefault="00787D3A" w:rsidP="00237FE6">
            <w:pPr>
              <w:spacing w:after="0" w:line="240" w:lineRule="auto"/>
              <w:jc w:val="both"/>
              <w:rPr>
                <w:rFonts w:ascii="Arial" w:hAnsi="Arial" w:cs="Arial"/>
                <w:szCs w:val="22"/>
              </w:rPr>
            </w:pPr>
            <w:r>
              <w:rPr>
                <w:rFonts w:ascii="Arial" w:hAnsi="Arial" w:cs="Arial"/>
                <w:szCs w:val="22"/>
              </w:rPr>
              <w:t>4’ X 10’    Nos. Without Framing</w:t>
            </w:r>
          </w:p>
          <w:p w14:paraId="2888F5F1" w14:textId="77777777" w:rsidR="00787D3A" w:rsidRDefault="00787D3A" w:rsidP="00237FE6">
            <w:pPr>
              <w:spacing w:after="0" w:line="240" w:lineRule="auto"/>
              <w:jc w:val="both"/>
              <w:rPr>
                <w:rFonts w:ascii="Arial" w:hAnsi="Arial" w:cs="Arial"/>
                <w:szCs w:val="22"/>
              </w:rPr>
            </w:pPr>
            <w:r>
              <w:rPr>
                <w:rFonts w:ascii="Arial" w:hAnsi="Arial" w:cs="Arial"/>
                <w:szCs w:val="22"/>
              </w:rPr>
              <w:t>10’ X 10</w:t>
            </w:r>
            <w:proofErr w:type="gramStart"/>
            <w:r>
              <w:rPr>
                <w:rFonts w:ascii="Arial" w:hAnsi="Arial" w:cs="Arial"/>
                <w:szCs w:val="22"/>
              </w:rPr>
              <w:t>’  Nos.</w:t>
            </w:r>
            <w:proofErr w:type="gramEnd"/>
            <w:r>
              <w:rPr>
                <w:rFonts w:ascii="Arial" w:hAnsi="Arial" w:cs="Arial"/>
                <w:szCs w:val="22"/>
              </w:rPr>
              <w:t xml:space="preserve"> With Framing Stands</w:t>
            </w:r>
          </w:p>
        </w:tc>
        <w:tc>
          <w:tcPr>
            <w:tcW w:w="1350" w:type="dxa"/>
            <w:tcBorders>
              <w:top w:val="single" w:sz="4" w:space="0" w:color="000000"/>
              <w:left w:val="single" w:sz="4" w:space="0" w:color="000000"/>
              <w:bottom w:val="single" w:sz="4" w:space="0" w:color="000000"/>
              <w:right w:val="single" w:sz="4" w:space="0" w:color="000000"/>
            </w:tcBorders>
          </w:tcPr>
          <w:p w14:paraId="294FF086" w14:textId="77777777" w:rsidR="00787D3A" w:rsidRDefault="00787D3A" w:rsidP="00237FE6">
            <w:pPr>
              <w:spacing w:after="0" w:line="240" w:lineRule="auto"/>
              <w:jc w:val="both"/>
              <w:rPr>
                <w:rFonts w:ascii="Arial" w:hAnsi="Arial" w:cs="Arial"/>
                <w:szCs w:val="22"/>
              </w:rPr>
            </w:pPr>
          </w:p>
          <w:p w14:paraId="7ACB1393" w14:textId="77777777" w:rsidR="00787D3A" w:rsidRDefault="00787D3A" w:rsidP="00237FE6">
            <w:pPr>
              <w:spacing w:after="0" w:line="240" w:lineRule="auto"/>
              <w:jc w:val="both"/>
              <w:rPr>
                <w:rFonts w:ascii="Arial" w:hAnsi="Arial" w:cs="Arial"/>
                <w:szCs w:val="22"/>
              </w:rPr>
            </w:pPr>
          </w:p>
          <w:p w14:paraId="5BBAF8DE"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2EEA5044"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6E15FE97"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5CD4E868"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6EE4B9DE"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57BB5C8D"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49DA846F"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tc>
        <w:tc>
          <w:tcPr>
            <w:tcW w:w="1238" w:type="dxa"/>
            <w:tcBorders>
              <w:top w:val="single" w:sz="4" w:space="0" w:color="000000"/>
              <w:left w:val="single" w:sz="4" w:space="0" w:color="000000"/>
              <w:bottom w:val="single" w:sz="4" w:space="0" w:color="000000"/>
              <w:right w:val="single" w:sz="4" w:space="0" w:color="000000"/>
            </w:tcBorders>
          </w:tcPr>
          <w:p w14:paraId="5F176FC9" w14:textId="77777777" w:rsidR="00787D3A" w:rsidRDefault="00787D3A" w:rsidP="00237FE6">
            <w:pPr>
              <w:spacing w:after="0" w:line="240" w:lineRule="auto"/>
              <w:jc w:val="both"/>
              <w:rPr>
                <w:rFonts w:ascii="Arial" w:hAnsi="Arial" w:cs="Arial"/>
                <w:szCs w:val="22"/>
              </w:rPr>
            </w:pPr>
          </w:p>
          <w:p w14:paraId="21286D94" w14:textId="77777777" w:rsidR="00787D3A" w:rsidRDefault="00787D3A" w:rsidP="00237FE6">
            <w:pPr>
              <w:spacing w:after="0" w:line="240" w:lineRule="auto"/>
              <w:jc w:val="both"/>
              <w:rPr>
                <w:rFonts w:ascii="Arial" w:hAnsi="Arial" w:cs="Arial"/>
                <w:szCs w:val="22"/>
              </w:rPr>
            </w:pPr>
          </w:p>
          <w:p w14:paraId="27008E66" w14:textId="77777777" w:rsidR="00787D3A" w:rsidRDefault="00787D3A" w:rsidP="00237FE6">
            <w:pPr>
              <w:spacing w:after="0" w:line="240" w:lineRule="auto"/>
              <w:jc w:val="both"/>
              <w:rPr>
                <w:rFonts w:ascii="Arial" w:hAnsi="Arial" w:cs="Arial"/>
                <w:szCs w:val="22"/>
              </w:rPr>
            </w:pPr>
            <w:r>
              <w:rPr>
                <w:rFonts w:ascii="Arial" w:hAnsi="Arial" w:cs="Arial"/>
                <w:szCs w:val="22"/>
              </w:rPr>
              <w:t>4</w:t>
            </w:r>
          </w:p>
          <w:p w14:paraId="5B63AB68" w14:textId="77777777" w:rsidR="00787D3A" w:rsidRDefault="00787D3A" w:rsidP="00237FE6">
            <w:pPr>
              <w:spacing w:after="0" w:line="240" w:lineRule="auto"/>
              <w:jc w:val="both"/>
              <w:rPr>
                <w:rFonts w:ascii="Arial" w:hAnsi="Arial" w:cs="Arial"/>
                <w:szCs w:val="22"/>
              </w:rPr>
            </w:pPr>
            <w:r>
              <w:rPr>
                <w:rFonts w:ascii="Arial" w:hAnsi="Arial" w:cs="Arial"/>
                <w:szCs w:val="22"/>
              </w:rPr>
              <w:t>4</w:t>
            </w:r>
          </w:p>
          <w:p w14:paraId="19B39225" w14:textId="77777777" w:rsidR="00787D3A" w:rsidRDefault="00787D3A" w:rsidP="00237FE6">
            <w:pPr>
              <w:spacing w:after="0" w:line="240" w:lineRule="auto"/>
              <w:jc w:val="both"/>
              <w:rPr>
                <w:rFonts w:ascii="Arial" w:hAnsi="Arial" w:cs="Arial"/>
                <w:szCs w:val="22"/>
              </w:rPr>
            </w:pPr>
            <w:r>
              <w:rPr>
                <w:rFonts w:ascii="Arial" w:hAnsi="Arial" w:cs="Arial"/>
                <w:szCs w:val="22"/>
              </w:rPr>
              <w:t>2</w:t>
            </w:r>
          </w:p>
          <w:p w14:paraId="18FA555C" w14:textId="77777777" w:rsidR="00787D3A" w:rsidRDefault="00787D3A" w:rsidP="00237FE6">
            <w:pPr>
              <w:spacing w:after="0" w:line="240" w:lineRule="auto"/>
              <w:jc w:val="both"/>
              <w:rPr>
                <w:rFonts w:ascii="Arial" w:hAnsi="Arial" w:cs="Arial"/>
                <w:szCs w:val="22"/>
              </w:rPr>
            </w:pPr>
            <w:r>
              <w:rPr>
                <w:rFonts w:ascii="Arial" w:hAnsi="Arial" w:cs="Arial"/>
                <w:szCs w:val="22"/>
              </w:rPr>
              <w:t>6</w:t>
            </w:r>
          </w:p>
          <w:p w14:paraId="56A95B93" w14:textId="77777777" w:rsidR="00787D3A" w:rsidRDefault="00787D3A" w:rsidP="00237FE6">
            <w:pPr>
              <w:spacing w:after="0" w:line="240" w:lineRule="auto"/>
              <w:jc w:val="both"/>
              <w:rPr>
                <w:rFonts w:ascii="Arial" w:hAnsi="Arial" w:cs="Arial"/>
                <w:szCs w:val="22"/>
              </w:rPr>
            </w:pPr>
            <w:r>
              <w:rPr>
                <w:rFonts w:ascii="Arial" w:hAnsi="Arial" w:cs="Arial"/>
                <w:szCs w:val="22"/>
              </w:rPr>
              <w:t>3</w:t>
            </w:r>
          </w:p>
          <w:p w14:paraId="3A2AF63C" w14:textId="77777777" w:rsidR="00787D3A" w:rsidRDefault="00787D3A" w:rsidP="00237FE6">
            <w:pPr>
              <w:spacing w:after="0" w:line="240" w:lineRule="auto"/>
              <w:jc w:val="both"/>
              <w:rPr>
                <w:rFonts w:ascii="Arial" w:hAnsi="Arial" w:cs="Arial"/>
                <w:szCs w:val="22"/>
              </w:rPr>
            </w:pPr>
            <w:r>
              <w:rPr>
                <w:rFonts w:ascii="Arial" w:hAnsi="Arial" w:cs="Arial"/>
                <w:szCs w:val="22"/>
              </w:rPr>
              <w:t>5</w:t>
            </w:r>
          </w:p>
          <w:p w14:paraId="1D3541DA" w14:textId="77777777" w:rsidR="00787D3A" w:rsidRDefault="00787D3A" w:rsidP="00237FE6">
            <w:pPr>
              <w:spacing w:after="0" w:line="240" w:lineRule="auto"/>
              <w:jc w:val="both"/>
              <w:rPr>
                <w:rFonts w:ascii="Arial" w:hAnsi="Arial" w:cs="Arial"/>
                <w:szCs w:val="22"/>
              </w:rPr>
            </w:pPr>
            <w:r>
              <w:rPr>
                <w:rFonts w:ascii="Arial" w:hAnsi="Arial" w:cs="Arial"/>
                <w:szCs w:val="22"/>
              </w:rPr>
              <w:t>4</w:t>
            </w:r>
          </w:p>
        </w:tc>
      </w:tr>
      <w:tr w:rsidR="00787D3A" w14:paraId="5CBA6CD0" w14:textId="77777777" w:rsidTr="00AF541B">
        <w:tc>
          <w:tcPr>
            <w:tcW w:w="828" w:type="dxa"/>
            <w:tcBorders>
              <w:top w:val="single" w:sz="4" w:space="0" w:color="000000"/>
              <w:left w:val="single" w:sz="4" w:space="0" w:color="000000"/>
              <w:bottom w:val="single" w:sz="4" w:space="0" w:color="000000"/>
              <w:right w:val="single" w:sz="4" w:space="0" w:color="000000"/>
            </w:tcBorders>
          </w:tcPr>
          <w:p w14:paraId="77A76D08" w14:textId="7387CA09" w:rsidR="00787D3A" w:rsidRDefault="00787D3A" w:rsidP="00237FE6">
            <w:pPr>
              <w:spacing w:after="0" w:line="240" w:lineRule="auto"/>
              <w:rPr>
                <w:rFonts w:ascii="Arial" w:hAnsi="Arial" w:cs="Arial"/>
                <w:szCs w:val="22"/>
              </w:rPr>
            </w:pPr>
            <w:r>
              <w:rPr>
                <w:rFonts w:ascii="Arial" w:hAnsi="Arial" w:cs="Arial"/>
                <w:szCs w:val="22"/>
              </w:rPr>
              <w:t>1</w:t>
            </w:r>
            <w:r w:rsidR="00837B1B">
              <w:rPr>
                <w:rFonts w:ascii="Arial" w:hAnsi="Arial" w:cs="Arial"/>
                <w:szCs w:val="22"/>
              </w:rPr>
              <w:t>6</w:t>
            </w:r>
          </w:p>
        </w:tc>
        <w:tc>
          <w:tcPr>
            <w:tcW w:w="6457" w:type="dxa"/>
            <w:tcBorders>
              <w:top w:val="single" w:sz="4" w:space="0" w:color="000000"/>
              <w:left w:val="single" w:sz="4" w:space="0" w:color="000000"/>
              <w:bottom w:val="single" w:sz="4" w:space="0" w:color="000000"/>
              <w:right w:val="single" w:sz="4" w:space="0" w:color="000000"/>
            </w:tcBorders>
          </w:tcPr>
          <w:p w14:paraId="6D0EB0D5" w14:textId="77777777" w:rsidR="00787D3A" w:rsidRDefault="00787D3A" w:rsidP="00237FE6">
            <w:pPr>
              <w:spacing w:after="0" w:line="240" w:lineRule="auto"/>
              <w:jc w:val="both"/>
              <w:rPr>
                <w:rFonts w:ascii="Arial" w:hAnsi="Arial" w:cs="Arial"/>
                <w:szCs w:val="22"/>
              </w:rPr>
            </w:pPr>
            <w:r>
              <w:rPr>
                <w:rFonts w:ascii="Arial" w:hAnsi="Arial" w:cs="Arial"/>
                <w:szCs w:val="22"/>
              </w:rPr>
              <w:t>Inaugural panel (1 mtr. X 2.4 mtr. On octonum system) matter will be given for flax printing (design enclosed)</w:t>
            </w:r>
          </w:p>
          <w:p w14:paraId="67A2CEFE" w14:textId="77777777" w:rsidR="00787D3A" w:rsidRDefault="00787D3A" w:rsidP="00237FE6">
            <w:pPr>
              <w:spacing w:after="0" w:line="240" w:lineRule="auto"/>
              <w:jc w:val="both"/>
              <w:rPr>
                <w:rFonts w:ascii="Arial" w:hAnsi="Arial" w:cs="Arial"/>
                <w:szCs w:val="22"/>
              </w:rPr>
            </w:pPr>
            <w:r>
              <w:rPr>
                <w:rFonts w:ascii="Arial" w:hAnsi="Arial" w:cs="Arial"/>
                <w:szCs w:val="22"/>
              </w:rPr>
              <w:t>(size may be changed according to the requirement)</w:t>
            </w:r>
          </w:p>
        </w:tc>
        <w:tc>
          <w:tcPr>
            <w:tcW w:w="1350" w:type="dxa"/>
            <w:tcBorders>
              <w:top w:val="single" w:sz="4" w:space="0" w:color="000000"/>
              <w:left w:val="single" w:sz="4" w:space="0" w:color="000000"/>
              <w:bottom w:val="single" w:sz="4" w:space="0" w:color="000000"/>
              <w:right w:val="single" w:sz="4" w:space="0" w:color="000000"/>
            </w:tcBorders>
          </w:tcPr>
          <w:p w14:paraId="6BEBCA9A" w14:textId="77777777" w:rsidR="00787D3A" w:rsidRDefault="00787D3A" w:rsidP="00237FE6">
            <w:pPr>
              <w:spacing w:after="0" w:line="240" w:lineRule="auto"/>
              <w:jc w:val="both"/>
              <w:rPr>
                <w:rFonts w:ascii="Arial" w:hAnsi="Arial" w:cs="Arial"/>
                <w:szCs w:val="22"/>
              </w:rPr>
            </w:pPr>
          </w:p>
          <w:p w14:paraId="4FC8581A"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53E8B57C" w14:textId="77777777" w:rsidR="00787D3A" w:rsidRDefault="00787D3A" w:rsidP="00237FE6">
            <w:pPr>
              <w:spacing w:after="0" w:line="240" w:lineRule="auto"/>
              <w:jc w:val="both"/>
              <w:rPr>
                <w:rFonts w:ascii="Arial" w:hAnsi="Arial" w:cs="Arial"/>
                <w:szCs w:val="22"/>
              </w:rPr>
            </w:pPr>
          </w:p>
          <w:p w14:paraId="2187404C" w14:textId="77777777" w:rsidR="00787D3A" w:rsidRDefault="00787D3A" w:rsidP="00237FE6">
            <w:pPr>
              <w:spacing w:after="0" w:line="240" w:lineRule="auto"/>
              <w:jc w:val="both"/>
              <w:rPr>
                <w:rFonts w:ascii="Arial" w:hAnsi="Arial" w:cs="Arial"/>
                <w:szCs w:val="22"/>
              </w:rPr>
            </w:pPr>
            <w:r>
              <w:rPr>
                <w:rFonts w:ascii="Arial" w:hAnsi="Arial" w:cs="Arial"/>
                <w:szCs w:val="22"/>
              </w:rPr>
              <w:t>01</w:t>
            </w:r>
          </w:p>
        </w:tc>
      </w:tr>
      <w:tr w:rsidR="00787D3A" w14:paraId="68056590" w14:textId="77777777" w:rsidTr="00AF541B">
        <w:tc>
          <w:tcPr>
            <w:tcW w:w="828" w:type="dxa"/>
            <w:tcBorders>
              <w:top w:val="single" w:sz="4" w:space="0" w:color="000000"/>
              <w:left w:val="single" w:sz="4" w:space="0" w:color="000000"/>
              <w:bottom w:val="single" w:sz="4" w:space="0" w:color="000000"/>
              <w:right w:val="single" w:sz="4" w:space="0" w:color="000000"/>
            </w:tcBorders>
          </w:tcPr>
          <w:p w14:paraId="58036663" w14:textId="77777777" w:rsidR="00787D3A" w:rsidRDefault="00787D3A" w:rsidP="00237FE6">
            <w:pPr>
              <w:spacing w:after="0" w:line="240" w:lineRule="auto"/>
              <w:rPr>
                <w:rFonts w:ascii="Arial" w:hAnsi="Arial" w:cs="Arial"/>
                <w:szCs w:val="22"/>
              </w:rPr>
            </w:pPr>
            <w:r>
              <w:rPr>
                <w:rFonts w:ascii="Arial" w:hAnsi="Arial" w:cs="Arial"/>
                <w:szCs w:val="22"/>
              </w:rPr>
              <w:t>17.</w:t>
            </w:r>
          </w:p>
        </w:tc>
        <w:tc>
          <w:tcPr>
            <w:tcW w:w="6457" w:type="dxa"/>
            <w:tcBorders>
              <w:top w:val="single" w:sz="4" w:space="0" w:color="000000"/>
              <w:left w:val="single" w:sz="4" w:space="0" w:color="000000"/>
              <w:bottom w:val="single" w:sz="4" w:space="0" w:color="000000"/>
              <w:right w:val="single" w:sz="4" w:space="0" w:color="000000"/>
            </w:tcBorders>
          </w:tcPr>
          <w:p w14:paraId="157BD748" w14:textId="77777777" w:rsidR="00787D3A" w:rsidRDefault="00787D3A" w:rsidP="00237FE6">
            <w:pPr>
              <w:spacing w:after="0" w:line="240" w:lineRule="auto"/>
              <w:jc w:val="both"/>
              <w:rPr>
                <w:rFonts w:ascii="Arial" w:hAnsi="Arial" w:cs="Arial"/>
                <w:szCs w:val="22"/>
              </w:rPr>
            </w:pPr>
            <w:r>
              <w:rPr>
                <w:rFonts w:ascii="Arial" w:hAnsi="Arial" w:cs="Arial"/>
                <w:szCs w:val="22"/>
              </w:rPr>
              <w:t>Flag poles height 12’ with art silk flags in different colours size 1 mtr x 1.25 mtr. with monograms of silk fab / wool fab (design enclosed)</w:t>
            </w:r>
          </w:p>
        </w:tc>
        <w:tc>
          <w:tcPr>
            <w:tcW w:w="1350" w:type="dxa"/>
            <w:tcBorders>
              <w:top w:val="single" w:sz="4" w:space="0" w:color="000000"/>
              <w:left w:val="single" w:sz="4" w:space="0" w:color="000000"/>
              <w:bottom w:val="single" w:sz="4" w:space="0" w:color="000000"/>
              <w:right w:val="single" w:sz="4" w:space="0" w:color="000000"/>
            </w:tcBorders>
          </w:tcPr>
          <w:p w14:paraId="4AFEAD89"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27544C71" w14:textId="77777777" w:rsidR="00787D3A" w:rsidRDefault="00787D3A" w:rsidP="00237FE6">
            <w:pPr>
              <w:spacing w:after="0" w:line="240" w:lineRule="auto"/>
              <w:jc w:val="both"/>
              <w:rPr>
                <w:rFonts w:ascii="Arial" w:hAnsi="Arial" w:cs="Arial"/>
                <w:szCs w:val="22"/>
              </w:rPr>
            </w:pPr>
            <w:r>
              <w:rPr>
                <w:rFonts w:ascii="Arial" w:hAnsi="Arial" w:cs="Arial"/>
                <w:szCs w:val="22"/>
              </w:rPr>
              <w:t>20</w:t>
            </w:r>
          </w:p>
        </w:tc>
      </w:tr>
      <w:tr w:rsidR="00787D3A" w14:paraId="2302263E" w14:textId="77777777" w:rsidTr="00AF541B">
        <w:tc>
          <w:tcPr>
            <w:tcW w:w="828" w:type="dxa"/>
            <w:tcBorders>
              <w:top w:val="single" w:sz="4" w:space="0" w:color="000000"/>
              <w:left w:val="single" w:sz="4" w:space="0" w:color="000000"/>
              <w:bottom w:val="single" w:sz="4" w:space="0" w:color="000000"/>
              <w:right w:val="single" w:sz="4" w:space="0" w:color="000000"/>
            </w:tcBorders>
          </w:tcPr>
          <w:p w14:paraId="32162F56" w14:textId="77777777" w:rsidR="00787D3A" w:rsidRDefault="00787D3A" w:rsidP="00237FE6">
            <w:pPr>
              <w:spacing w:after="0" w:line="240" w:lineRule="auto"/>
              <w:rPr>
                <w:rFonts w:ascii="Arial" w:hAnsi="Arial" w:cs="Arial"/>
                <w:szCs w:val="22"/>
              </w:rPr>
            </w:pPr>
            <w:r>
              <w:rPr>
                <w:rFonts w:ascii="Arial" w:hAnsi="Arial" w:cs="Arial"/>
                <w:szCs w:val="22"/>
              </w:rPr>
              <w:t>18.</w:t>
            </w:r>
          </w:p>
        </w:tc>
        <w:tc>
          <w:tcPr>
            <w:tcW w:w="6457" w:type="dxa"/>
            <w:tcBorders>
              <w:top w:val="single" w:sz="4" w:space="0" w:color="000000"/>
              <w:left w:val="single" w:sz="4" w:space="0" w:color="000000"/>
              <w:bottom w:val="single" w:sz="4" w:space="0" w:color="000000"/>
              <w:right w:val="single" w:sz="4" w:space="0" w:color="000000"/>
            </w:tcBorders>
          </w:tcPr>
          <w:p w14:paraId="1822D0E8" w14:textId="77777777" w:rsidR="00787D3A" w:rsidRDefault="00787D3A" w:rsidP="00237FE6">
            <w:pPr>
              <w:spacing w:after="0" w:line="240" w:lineRule="auto"/>
              <w:jc w:val="both"/>
              <w:rPr>
                <w:rFonts w:ascii="Arial" w:hAnsi="Arial" w:cs="Arial"/>
                <w:szCs w:val="22"/>
              </w:rPr>
            </w:pPr>
            <w:r>
              <w:rPr>
                <w:rFonts w:ascii="Arial" w:hAnsi="Arial" w:cs="Arial"/>
                <w:szCs w:val="22"/>
              </w:rPr>
              <w:t>Table on (octonum system)</w:t>
            </w:r>
          </w:p>
        </w:tc>
        <w:tc>
          <w:tcPr>
            <w:tcW w:w="1350" w:type="dxa"/>
            <w:tcBorders>
              <w:top w:val="single" w:sz="4" w:space="0" w:color="000000"/>
              <w:left w:val="single" w:sz="4" w:space="0" w:color="000000"/>
              <w:bottom w:val="single" w:sz="4" w:space="0" w:color="000000"/>
              <w:right w:val="single" w:sz="4" w:space="0" w:color="000000"/>
            </w:tcBorders>
          </w:tcPr>
          <w:p w14:paraId="0AB525E2"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627AFB28" w14:textId="77777777" w:rsidR="00787D3A" w:rsidRDefault="00787D3A" w:rsidP="00237FE6">
            <w:pPr>
              <w:spacing w:after="0" w:line="240" w:lineRule="auto"/>
              <w:jc w:val="both"/>
              <w:rPr>
                <w:rFonts w:ascii="Arial" w:hAnsi="Arial" w:cs="Arial"/>
                <w:szCs w:val="22"/>
              </w:rPr>
            </w:pPr>
            <w:r>
              <w:rPr>
                <w:rFonts w:ascii="Arial" w:hAnsi="Arial" w:cs="Arial"/>
                <w:szCs w:val="22"/>
              </w:rPr>
              <w:t>04</w:t>
            </w:r>
          </w:p>
        </w:tc>
      </w:tr>
      <w:tr w:rsidR="00787D3A" w14:paraId="4DE8FF50" w14:textId="77777777" w:rsidTr="00AF541B">
        <w:tc>
          <w:tcPr>
            <w:tcW w:w="828" w:type="dxa"/>
            <w:tcBorders>
              <w:top w:val="single" w:sz="4" w:space="0" w:color="000000"/>
              <w:left w:val="single" w:sz="4" w:space="0" w:color="000000"/>
              <w:bottom w:val="single" w:sz="4" w:space="0" w:color="000000"/>
              <w:right w:val="single" w:sz="4" w:space="0" w:color="000000"/>
            </w:tcBorders>
          </w:tcPr>
          <w:p w14:paraId="5AC61007" w14:textId="77777777" w:rsidR="00787D3A" w:rsidRDefault="00787D3A" w:rsidP="00237FE6">
            <w:pPr>
              <w:spacing w:after="0" w:line="240" w:lineRule="auto"/>
              <w:rPr>
                <w:rFonts w:ascii="Arial" w:hAnsi="Arial" w:cs="Arial"/>
                <w:szCs w:val="22"/>
              </w:rPr>
            </w:pPr>
            <w:r>
              <w:rPr>
                <w:rFonts w:ascii="Arial" w:hAnsi="Arial" w:cs="Arial"/>
                <w:szCs w:val="22"/>
              </w:rPr>
              <w:t>20.</w:t>
            </w:r>
          </w:p>
        </w:tc>
        <w:tc>
          <w:tcPr>
            <w:tcW w:w="6457" w:type="dxa"/>
            <w:tcBorders>
              <w:top w:val="single" w:sz="4" w:space="0" w:color="000000"/>
              <w:left w:val="single" w:sz="4" w:space="0" w:color="000000"/>
              <w:bottom w:val="single" w:sz="4" w:space="0" w:color="000000"/>
              <w:right w:val="single" w:sz="4" w:space="0" w:color="000000"/>
            </w:tcBorders>
          </w:tcPr>
          <w:p w14:paraId="7B61CF68" w14:textId="77777777" w:rsidR="00787D3A" w:rsidRDefault="00787D3A" w:rsidP="00237FE6">
            <w:pPr>
              <w:spacing w:after="0" w:line="240" w:lineRule="auto"/>
              <w:jc w:val="both"/>
              <w:rPr>
                <w:rFonts w:ascii="Arial" w:hAnsi="Arial" w:cs="Arial"/>
                <w:szCs w:val="22"/>
              </w:rPr>
            </w:pPr>
            <w:r>
              <w:rPr>
                <w:rFonts w:ascii="Arial" w:hAnsi="Arial" w:cs="Arial"/>
                <w:szCs w:val="22"/>
              </w:rPr>
              <w:t>Pedestal Fan</w:t>
            </w:r>
          </w:p>
        </w:tc>
        <w:tc>
          <w:tcPr>
            <w:tcW w:w="1350" w:type="dxa"/>
            <w:tcBorders>
              <w:top w:val="single" w:sz="4" w:space="0" w:color="000000"/>
              <w:left w:val="single" w:sz="4" w:space="0" w:color="000000"/>
              <w:bottom w:val="single" w:sz="4" w:space="0" w:color="000000"/>
              <w:right w:val="single" w:sz="4" w:space="0" w:color="000000"/>
            </w:tcBorders>
          </w:tcPr>
          <w:p w14:paraId="725EB413"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362F414D" w14:textId="77777777" w:rsidR="00787D3A" w:rsidRDefault="00787D3A" w:rsidP="00237FE6">
            <w:pPr>
              <w:spacing w:after="0" w:line="240" w:lineRule="auto"/>
              <w:jc w:val="both"/>
              <w:rPr>
                <w:rFonts w:ascii="Arial" w:hAnsi="Arial" w:cs="Arial"/>
                <w:szCs w:val="22"/>
              </w:rPr>
            </w:pPr>
            <w:r>
              <w:rPr>
                <w:rFonts w:ascii="Arial" w:hAnsi="Arial" w:cs="Arial"/>
                <w:szCs w:val="22"/>
              </w:rPr>
              <w:t>10</w:t>
            </w:r>
          </w:p>
        </w:tc>
      </w:tr>
      <w:tr w:rsidR="00C71807" w14:paraId="443B2FD3" w14:textId="77777777" w:rsidTr="00AF541B">
        <w:tc>
          <w:tcPr>
            <w:tcW w:w="828" w:type="dxa"/>
            <w:tcBorders>
              <w:top w:val="single" w:sz="4" w:space="0" w:color="000000"/>
              <w:left w:val="single" w:sz="4" w:space="0" w:color="000000"/>
              <w:bottom w:val="single" w:sz="4" w:space="0" w:color="000000"/>
              <w:right w:val="single" w:sz="4" w:space="0" w:color="000000"/>
            </w:tcBorders>
          </w:tcPr>
          <w:p w14:paraId="39E68D5F" w14:textId="77777777" w:rsidR="00C71807" w:rsidRDefault="00C71807" w:rsidP="00237FE6">
            <w:pPr>
              <w:spacing w:after="0" w:line="240" w:lineRule="auto"/>
              <w:rPr>
                <w:rFonts w:ascii="Arial" w:hAnsi="Arial" w:cs="Arial"/>
                <w:szCs w:val="22"/>
              </w:rPr>
            </w:pPr>
          </w:p>
        </w:tc>
        <w:tc>
          <w:tcPr>
            <w:tcW w:w="6457" w:type="dxa"/>
            <w:tcBorders>
              <w:top w:val="single" w:sz="4" w:space="0" w:color="000000"/>
              <w:left w:val="single" w:sz="4" w:space="0" w:color="000000"/>
              <w:bottom w:val="single" w:sz="4" w:space="0" w:color="000000"/>
              <w:right w:val="single" w:sz="4" w:space="0" w:color="000000"/>
            </w:tcBorders>
          </w:tcPr>
          <w:p w14:paraId="5CCA4648" w14:textId="36E323C4" w:rsidR="00C71807" w:rsidRDefault="00C71807" w:rsidP="00237FE6">
            <w:pPr>
              <w:spacing w:after="0" w:line="240" w:lineRule="auto"/>
              <w:jc w:val="both"/>
              <w:rPr>
                <w:rFonts w:ascii="Arial" w:hAnsi="Arial" w:cs="Arial"/>
                <w:szCs w:val="22"/>
              </w:rPr>
            </w:pPr>
            <w:r>
              <w:rPr>
                <w:rFonts w:ascii="Arial" w:hAnsi="Arial" w:cs="Arial"/>
                <w:szCs w:val="22"/>
              </w:rPr>
              <w:t>Standing AC</w:t>
            </w:r>
          </w:p>
        </w:tc>
        <w:tc>
          <w:tcPr>
            <w:tcW w:w="1350" w:type="dxa"/>
            <w:tcBorders>
              <w:top w:val="single" w:sz="4" w:space="0" w:color="000000"/>
              <w:left w:val="single" w:sz="4" w:space="0" w:color="000000"/>
              <w:bottom w:val="single" w:sz="4" w:space="0" w:color="000000"/>
              <w:right w:val="single" w:sz="4" w:space="0" w:color="000000"/>
            </w:tcBorders>
          </w:tcPr>
          <w:p w14:paraId="56F73104" w14:textId="5843228F" w:rsidR="00C71807" w:rsidRDefault="00C71807" w:rsidP="00237FE6">
            <w:pPr>
              <w:spacing w:after="0" w:line="240" w:lineRule="auto"/>
              <w:jc w:val="both"/>
              <w:rPr>
                <w:rFonts w:ascii="Arial" w:hAnsi="Arial" w:cs="Arial"/>
                <w:szCs w:val="22"/>
              </w:rPr>
            </w:pPr>
            <w:r>
              <w:rPr>
                <w:rFonts w:ascii="Arial" w:hAnsi="Arial" w:cs="Arial"/>
                <w:szCs w:val="22"/>
              </w:rPr>
              <w:t xml:space="preserve">Nos </w:t>
            </w:r>
          </w:p>
        </w:tc>
        <w:tc>
          <w:tcPr>
            <w:tcW w:w="1238" w:type="dxa"/>
            <w:tcBorders>
              <w:top w:val="single" w:sz="4" w:space="0" w:color="000000"/>
              <w:left w:val="single" w:sz="4" w:space="0" w:color="000000"/>
              <w:bottom w:val="single" w:sz="4" w:space="0" w:color="000000"/>
              <w:right w:val="single" w:sz="4" w:space="0" w:color="000000"/>
            </w:tcBorders>
          </w:tcPr>
          <w:p w14:paraId="64203FC4" w14:textId="4BEC6688" w:rsidR="00C71807" w:rsidRDefault="00C71807" w:rsidP="00237FE6">
            <w:pPr>
              <w:spacing w:after="0" w:line="240" w:lineRule="auto"/>
              <w:jc w:val="both"/>
              <w:rPr>
                <w:rFonts w:ascii="Arial" w:hAnsi="Arial" w:cs="Arial"/>
                <w:szCs w:val="22"/>
              </w:rPr>
            </w:pPr>
            <w:r>
              <w:rPr>
                <w:rFonts w:ascii="Arial" w:hAnsi="Arial" w:cs="Arial"/>
                <w:szCs w:val="22"/>
              </w:rPr>
              <w:t>05</w:t>
            </w:r>
          </w:p>
        </w:tc>
      </w:tr>
      <w:tr w:rsidR="00787D3A" w14:paraId="0D3347DD" w14:textId="77777777" w:rsidTr="00AF541B">
        <w:tc>
          <w:tcPr>
            <w:tcW w:w="828" w:type="dxa"/>
            <w:tcBorders>
              <w:top w:val="single" w:sz="4" w:space="0" w:color="000000"/>
              <w:left w:val="single" w:sz="4" w:space="0" w:color="000000"/>
              <w:bottom w:val="single" w:sz="4" w:space="0" w:color="000000"/>
              <w:right w:val="single" w:sz="4" w:space="0" w:color="000000"/>
            </w:tcBorders>
          </w:tcPr>
          <w:p w14:paraId="7E977FD1" w14:textId="77777777" w:rsidR="00787D3A" w:rsidRPr="00194687" w:rsidRDefault="00787D3A" w:rsidP="00237FE6">
            <w:pPr>
              <w:spacing w:after="0" w:line="240" w:lineRule="auto"/>
              <w:rPr>
                <w:rFonts w:ascii="Arial" w:hAnsi="Arial" w:cs="Arial"/>
                <w:szCs w:val="22"/>
              </w:rPr>
            </w:pPr>
            <w:r w:rsidRPr="00194687">
              <w:rPr>
                <w:rFonts w:ascii="Arial" w:hAnsi="Arial" w:cs="Arial"/>
                <w:szCs w:val="22"/>
              </w:rPr>
              <w:t>21</w:t>
            </w:r>
          </w:p>
        </w:tc>
        <w:tc>
          <w:tcPr>
            <w:tcW w:w="6457" w:type="dxa"/>
            <w:tcBorders>
              <w:top w:val="single" w:sz="4" w:space="0" w:color="000000"/>
              <w:left w:val="single" w:sz="4" w:space="0" w:color="000000"/>
              <w:bottom w:val="single" w:sz="4" w:space="0" w:color="000000"/>
              <w:right w:val="single" w:sz="4" w:space="0" w:color="000000"/>
            </w:tcBorders>
          </w:tcPr>
          <w:p w14:paraId="150F7A60" w14:textId="77777777"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Standby Generator (without diesel / oil) with cable / wire required up to main junction box along with attendant / electrician (as per requirement).</w:t>
            </w:r>
          </w:p>
          <w:p w14:paraId="0DD67BB0" w14:textId="77777777"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35 Kva</w:t>
            </w:r>
          </w:p>
          <w:p w14:paraId="7853B4FF" w14:textId="77777777"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65 Kva</w:t>
            </w:r>
          </w:p>
          <w:p w14:paraId="3E53A554" w14:textId="77777777"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125 Kva</w:t>
            </w:r>
          </w:p>
        </w:tc>
        <w:tc>
          <w:tcPr>
            <w:tcW w:w="1350" w:type="dxa"/>
            <w:tcBorders>
              <w:top w:val="single" w:sz="4" w:space="0" w:color="000000"/>
              <w:left w:val="single" w:sz="4" w:space="0" w:color="000000"/>
              <w:bottom w:val="single" w:sz="4" w:space="0" w:color="000000"/>
              <w:right w:val="single" w:sz="4" w:space="0" w:color="000000"/>
            </w:tcBorders>
          </w:tcPr>
          <w:p w14:paraId="29FA69C0" w14:textId="77777777" w:rsidR="00787D3A" w:rsidRPr="00194687" w:rsidRDefault="00787D3A" w:rsidP="00237FE6">
            <w:pPr>
              <w:spacing w:after="0" w:line="240" w:lineRule="auto"/>
              <w:jc w:val="both"/>
              <w:rPr>
                <w:rFonts w:ascii="Arial" w:hAnsi="Arial" w:cs="Arial"/>
                <w:szCs w:val="22"/>
              </w:rPr>
            </w:pPr>
          </w:p>
          <w:p w14:paraId="06B7A340" w14:textId="77777777" w:rsidR="00787D3A" w:rsidRPr="00194687" w:rsidRDefault="00787D3A" w:rsidP="00237FE6">
            <w:pPr>
              <w:spacing w:after="0" w:line="240" w:lineRule="auto"/>
              <w:jc w:val="both"/>
              <w:rPr>
                <w:rFonts w:ascii="Arial" w:hAnsi="Arial" w:cs="Arial"/>
                <w:szCs w:val="22"/>
              </w:rPr>
            </w:pPr>
          </w:p>
          <w:p w14:paraId="4DFE8014" w14:textId="77777777" w:rsidR="00787D3A" w:rsidRPr="00194687" w:rsidRDefault="00787D3A" w:rsidP="00237FE6">
            <w:pPr>
              <w:spacing w:after="0" w:line="240" w:lineRule="auto"/>
              <w:jc w:val="both"/>
              <w:rPr>
                <w:rFonts w:ascii="Arial" w:hAnsi="Arial" w:cs="Arial"/>
                <w:szCs w:val="22"/>
              </w:rPr>
            </w:pPr>
          </w:p>
          <w:p w14:paraId="37845117" w14:textId="77777777"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Nos</w:t>
            </w:r>
          </w:p>
          <w:p w14:paraId="6A27A051" w14:textId="77777777"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Nos</w:t>
            </w:r>
          </w:p>
          <w:p w14:paraId="0D3E2FC7" w14:textId="77777777"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 xml:space="preserve">Nos </w:t>
            </w:r>
          </w:p>
        </w:tc>
        <w:tc>
          <w:tcPr>
            <w:tcW w:w="1238" w:type="dxa"/>
            <w:tcBorders>
              <w:top w:val="single" w:sz="4" w:space="0" w:color="000000"/>
              <w:left w:val="single" w:sz="4" w:space="0" w:color="000000"/>
              <w:bottom w:val="single" w:sz="4" w:space="0" w:color="000000"/>
              <w:right w:val="single" w:sz="4" w:space="0" w:color="000000"/>
            </w:tcBorders>
          </w:tcPr>
          <w:p w14:paraId="25BB8B6F" w14:textId="77777777" w:rsidR="00787D3A" w:rsidRPr="00194687" w:rsidRDefault="00787D3A" w:rsidP="00237FE6">
            <w:pPr>
              <w:spacing w:after="0" w:line="240" w:lineRule="auto"/>
              <w:jc w:val="both"/>
              <w:rPr>
                <w:rFonts w:ascii="Arial" w:hAnsi="Arial" w:cs="Arial"/>
                <w:szCs w:val="22"/>
              </w:rPr>
            </w:pPr>
          </w:p>
          <w:p w14:paraId="26E0E643" w14:textId="77777777" w:rsidR="00787D3A" w:rsidRPr="00194687" w:rsidRDefault="00787D3A" w:rsidP="00237FE6">
            <w:pPr>
              <w:spacing w:after="0" w:line="240" w:lineRule="auto"/>
              <w:jc w:val="both"/>
              <w:rPr>
                <w:rFonts w:ascii="Arial" w:hAnsi="Arial" w:cs="Arial"/>
                <w:szCs w:val="22"/>
              </w:rPr>
            </w:pPr>
          </w:p>
          <w:p w14:paraId="1CEE5004" w14:textId="77777777" w:rsidR="00787D3A" w:rsidRPr="00194687" w:rsidRDefault="00787D3A" w:rsidP="00237FE6">
            <w:pPr>
              <w:spacing w:after="0" w:line="240" w:lineRule="auto"/>
              <w:jc w:val="both"/>
              <w:rPr>
                <w:rFonts w:ascii="Arial" w:hAnsi="Arial" w:cs="Arial"/>
                <w:szCs w:val="22"/>
              </w:rPr>
            </w:pPr>
          </w:p>
          <w:p w14:paraId="7D805B5A" w14:textId="77777777"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01</w:t>
            </w:r>
          </w:p>
          <w:p w14:paraId="403D8AD9" w14:textId="77777777"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01</w:t>
            </w:r>
          </w:p>
          <w:p w14:paraId="14048A1D" w14:textId="77777777"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01</w:t>
            </w:r>
          </w:p>
        </w:tc>
      </w:tr>
      <w:tr w:rsidR="00787D3A" w14:paraId="4664CC60" w14:textId="77777777" w:rsidTr="00AF541B">
        <w:tc>
          <w:tcPr>
            <w:tcW w:w="828" w:type="dxa"/>
            <w:tcBorders>
              <w:top w:val="single" w:sz="4" w:space="0" w:color="000000"/>
              <w:left w:val="single" w:sz="4" w:space="0" w:color="000000"/>
              <w:bottom w:val="single" w:sz="4" w:space="0" w:color="000000"/>
              <w:right w:val="single" w:sz="4" w:space="0" w:color="000000"/>
            </w:tcBorders>
          </w:tcPr>
          <w:p w14:paraId="0358AE26" w14:textId="77777777" w:rsidR="00787D3A" w:rsidRDefault="00787D3A" w:rsidP="00237FE6">
            <w:pPr>
              <w:spacing w:after="0" w:line="240" w:lineRule="auto"/>
              <w:rPr>
                <w:rFonts w:ascii="Arial" w:hAnsi="Arial" w:cs="Arial"/>
                <w:szCs w:val="22"/>
              </w:rPr>
            </w:pPr>
            <w:r>
              <w:rPr>
                <w:rFonts w:ascii="Arial" w:hAnsi="Arial" w:cs="Arial"/>
                <w:szCs w:val="22"/>
              </w:rPr>
              <w:t>22.</w:t>
            </w:r>
          </w:p>
        </w:tc>
        <w:tc>
          <w:tcPr>
            <w:tcW w:w="6457" w:type="dxa"/>
            <w:tcBorders>
              <w:top w:val="single" w:sz="4" w:space="0" w:color="000000"/>
              <w:left w:val="single" w:sz="4" w:space="0" w:color="000000"/>
              <w:bottom w:val="single" w:sz="4" w:space="0" w:color="000000"/>
              <w:right w:val="single" w:sz="4" w:space="0" w:color="000000"/>
            </w:tcBorders>
          </w:tcPr>
          <w:p w14:paraId="7C1D9881" w14:textId="77777777" w:rsidR="00787D3A" w:rsidRDefault="00787D3A" w:rsidP="00237FE6">
            <w:pPr>
              <w:spacing w:after="0" w:line="240" w:lineRule="auto"/>
              <w:jc w:val="both"/>
              <w:rPr>
                <w:rFonts w:ascii="Arial" w:hAnsi="Arial" w:cs="Arial"/>
                <w:szCs w:val="22"/>
              </w:rPr>
            </w:pPr>
            <w:r>
              <w:rPr>
                <w:rFonts w:ascii="Arial" w:hAnsi="Arial" w:cs="Arial"/>
                <w:szCs w:val="22"/>
              </w:rPr>
              <w:t>Inauguration lamp (brass – 5’ height approx.) along with refined oil / cotton / match box etc on inaugural day.</w:t>
            </w:r>
          </w:p>
        </w:tc>
        <w:tc>
          <w:tcPr>
            <w:tcW w:w="1350" w:type="dxa"/>
            <w:tcBorders>
              <w:top w:val="single" w:sz="4" w:space="0" w:color="000000"/>
              <w:left w:val="single" w:sz="4" w:space="0" w:color="000000"/>
              <w:bottom w:val="single" w:sz="4" w:space="0" w:color="000000"/>
              <w:right w:val="single" w:sz="4" w:space="0" w:color="000000"/>
            </w:tcBorders>
          </w:tcPr>
          <w:p w14:paraId="16708F9E"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77425286" w14:textId="77777777" w:rsidR="00787D3A" w:rsidRDefault="00787D3A" w:rsidP="00237FE6">
            <w:pPr>
              <w:spacing w:after="0" w:line="240" w:lineRule="auto"/>
              <w:jc w:val="both"/>
              <w:rPr>
                <w:rFonts w:ascii="Arial" w:hAnsi="Arial" w:cs="Arial"/>
                <w:szCs w:val="22"/>
              </w:rPr>
            </w:pPr>
            <w:r>
              <w:rPr>
                <w:rFonts w:ascii="Arial" w:hAnsi="Arial" w:cs="Arial"/>
                <w:szCs w:val="22"/>
              </w:rPr>
              <w:t>01</w:t>
            </w:r>
          </w:p>
        </w:tc>
      </w:tr>
      <w:tr w:rsidR="00787D3A" w14:paraId="215DB658" w14:textId="77777777" w:rsidTr="00AF541B">
        <w:tc>
          <w:tcPr>
            <w:tcW w:w="828" w:type="dxa"/>
            <w:tcBorders>
              <w:top w:val="single" w:sz="4" w:space="0" w:color="000000"/>
              <w:left w:val="single" w:sz="4" w:space="0" w:color="000000"/>
              <w:bottom w:val="single" w:sz="4" w:space="0" w:color="000000"/>
              <w:right w:val="single" w:sz="4" w:space="0" w:color="000000"/>
            </w:tcBorders>
          </w:tcPr>
          <w:p w14:paraId="240155B8" w14:textId="77777777" w:rsidR="00787D3A" w:rsidRDefault="00787D3A" w:rsidP="00237FE6">
            <w:pPr>
              <w:spacing w:after="0" w:line="240" w:lineRule="auto"/>
              <w:rPr>
                <w:rFonts w:ascii="Arial" w:hAnsi="Arial" w:cs="Arial"/>
                <w:szCs w:val="22"/>
              </w:rPr>
            </w:pPr>
            <w:r>
              <w:rPr>
                <w:rFonts w:ascii="Arial" w:hAnsi="Arial" w:cs="Arial"/>
                <w:szCs w:val="22"/>
              </w:rPr>
              <w:t>23.</w:t>
            </w:r>
          </w:p>
        </w:tc>
        <w:tc>
          <w:tcPr>
            <w:tcW w:w="6457" w:type="dxa"/>
            <w:tcBorders>
              <w:top w:val="single" w:sz="4" w:space="0" w:color="000000"/>
              <w:left w:val="single" w:sz="4" w:space="0" w:color="000000"/>
              <w:bottom w:val="single" w:sz="4" w:space="0" w:color="000000"/>
              <w:right w:val="single" w:sz="4" w:space="0" w:color="000000"/>
            </w:tcBorders>
          </w:tcPr>
          <w:p w14:paraId="62423B53" w14:textId="77777777" w:rsidR="00787D3A" w:rsidRDefault="00787D3A" w:rsidP="00237FE6">
            <w:pPr>
              <w:spacing w:after="0" w:line="240" w:lineRule="auto"/>
              <w:jc w:val="both"/>
              <w:rPr>
                <w:rFonts w:ascii="Arial" w:hAnsi="Arial" w:cs="Arial"/>
                <w:szCs w:val="22"/>
              </w:rPr>
            </w:pPr>
            <w:r>
              <w:rPr>
                <w:rFonts w:ascii="Arial" w:hAnsi="Arial" w:cs="Arial"/>
                <w:szCs w:val="22"/>
              </w:rPr>
              <w:t>Electrical bulbs Jhalar with small coloured bulbs having length of 100 feet each</w:t>
            </w:r>
          </w:p>
        </w:tc>
        <w:tc>
          <w:tcPr>
            <w:tcW w:w="1350" w:type="dxa"/>
            <w:tcBorders>
              <w:top w:val="single" w:sz="4" w:space="0" w:color="000000"/>
              <w:left w:val="single" w:sz="4" w:space="0" w:color="000000"/>
              <w:bottom w:val="single" w:sz="4" w:space="0" w:color="000000"/>
              <w:right w:val="single" w:sz="4" w:space="0" w:color="000000"/>
            </w:tcBorders>
          </w:tcPr>
          <w:p w14:paraId="21EAC3EF"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466B6710" w14:textId="77777777" w:rsidR="00787D3A" w:rsidRDefault="00787D3A" w:rsidP="00237FE6">
            <w:pPr>
              <w:spacing w:after="0" w:line="240" w:lineRule="auto"/>
              <w:jc w:val="both"/>
              <w:rPr>
                <w:rFonts w:ascii="Arial" w:hAnsi="Arial" w:cs="Arial"/>
                <w:szCs w:val="22"/>
              </w:rPr>
            </w:pPr>
            <w:r>
              <w:rPr>
                <w:rFonts w:ascii="Arial" w:hAnsi="Arial" w:cs="Arial"/>
                <w:szCs w:val="22"/>
              </w:rPr>
              <w:t>05</w:t>
            </w:r>
          </w:p>
        </w:tc>
      </w:tr>
      <w:tr w:rsidR="00787D3A" w14:paraId="0D385B05" w14:textId="77777777" w:rsidTr="00AF541B">
        <w:tc>
          <w:tcPr>
            <w:tcW w:w="828" w:type="dxa"/>
            <w:tcBorders>
              <w:top w:val="single" w:sz="4" w:space="0" w:color="000000"/>
              <w:left w:val="single" w:sz="4" w:space="0" w:color="000000"/>
              <w:bottom w:val="single" w:sz="4" w:space="0" w:color="000000"/>
              <w:right w:val="single" w:sz="4" w:space="0" w:color="000000"/>
            </w:tcBorders>
          </w:tcPr>
          <w:p w14:paraId="2329062B" w14:textId="77777777" w:rsidR="00787D3A" w:rsidRDefault="00787D3A" w:rsidP="00237FE6">
            <w:pPr>
              <w:spacing w:after="0" w:line="240" w:lineRule="auto"/>
              <w:rPr>
                <w:rFonts w:ascii="Arial" w:hAnsi="Arial" w:cs="Arial"/>
                <w:szCs w:val="22"/>
              </w:rPr>
            </w:pPr>
            <w:r>
              <w:rPr>
                <w:rFonts w:ascii="Arial" w:hAnsi="Arial" w:cs="Arial"/>
                <w:szCs w:val="22"/>
              </w:rPr>
              <w:t>24.</w:t>
            </w:r>
          </w:p>
        </w:tc>
        <w:tc>
          <w:tcPr>
            <w:tcW w:w="6457" w:type="dxa"/>
            <w:tcBorders>
              <w:top w:val="single" w:sz="4" w:space="0" w:color="000000"/>
              <w:left w:val="single" w:sz="4" w:space="0" w:color="000000"/>
              <w:bottom w:val="single" w:sz="4" w:space="0" w:color="000000"/>
              <w:right w:val="single" w:sz="4" w:space="0" w:color="000000"/>
            </w:tcBorders>
          </w:tcPr>
          <w:p w14:paraId="77DE5BEF" w14:textId="61E293A4" w:rsidR="00787D3A" w:rsidRDefault="00787D3A" w:rsidP="00237FE6">
            <w:pPr>
              <w:spacing w:after="0" w:line="240" w:lineRule="auto"/>
              <w:jc w:val="both"/>
              <w:rPr>
                <w:rFonts w:ascii="Arial" w:hAnsi="Arial" w:cs="Arial"/>
                <w:szCs w:val="22"/>
              </w:rPr>
            </w:pPr>
            <w:r>
              <w:rPr>
                <w:rFonts w:ascii="Arial" w:hAnsi="Arial" w:cs="Arial"/>
                <w:szCs w:val="22"/>
              </w:rPr>
              <w:t>One peon / attendant for 1</w:t>
            </w:r>
            <w:r w:rsidR="00194687">
              <w:rPr>
                <w:rFonts w:ascii="Arial" w:hAnsi="Arial" w:cs="Arial"/>
                <w:szCs w:val="22"/>
              </w:rPr>
              <w:t>4</w:t>
            </w:r>
            <w:r>
              <w:rPr>
                <w:rFonts w:ascii="Arial" w:hAnsi="Arial" w:cs="Arial"/>
                <w:szCs w:val="22"/>
              </w:rPr>
              <w:t xml:space="preserve"> days (one peon / attendant will be available for 1</w:t>
            </w:r>
            <w:r w:rsidR="00194687">
              <w:rPr>
                <w:rFonts w:ascii="Arial" w:hAnsi="Arial" w:cs="Arial"/>
                <w:szCs w:val="22"/>
              </w:rPr>
              <w:t>4</w:t>
            </w:r>
            <w:r>
              <w:rPr>
                <w:rFonts w:ascii="Arial" w:hAnsi="Arial" w:cs="Arial"/>
                <w:szCs w:val="22"/>
              </w:rPr>
              <w:t xml:space="preserve"> days at event place / camp office for each exhibition/event)</w:t>
            </w:r>
          </w:p>
        </w:tc>
        <w:tc>
          <w:tcPr>
            <w:tcW w:w="1350" w:type="dxa"/>
            <w:tcBorders>
              <w:top w:val="single" w:sz="4" w:space="0" w:color="000000"/>
              <w:left w:val="single" w:sz="4" w:space="0" w:color="000000"/>
              <w:bottom w:val="single" w:sz="4" w:space="0" w:color="000000"/>
              <w:right w:val="single" w:sz="4" w:space="0" w:color="000000"/>
            </w:tcBorders>
          </w:tcPr>
          <w:p w14:paraId="2879E87F" w14:textId="77777777" w:rsidR="00787D3A" w:rsidRDefault="00787D3A" w:rsidP="00237FE6">
            <w:pPr>
              <w:spacing w:after="0" w:line="240" w:lineRule="auto"/>
              <w:jc w:val="both"/>
              <w:rPr>
                <w:rFonts w:ascii="Arial" w:hAnsi="Arial" w:cs="Arial"/>
                <w:szCs w:val="22"/>
              </w:rPr>
            </w:pPr>
            <w:r>
              <w:rPr>
                <w:rFonts w:ascii="Arial" w:hAnsi="Arial" w:cs="Arial"/>
                <w:szCs w:val="22"/>
              </w:rPr>
              <w:t>One</w:t>
            </w:r>
          </w:p>
        </w:tc>
        <w:tc>
          <w:tcPr>
            <w:tcW w:w="1238" w:type="dxa"/>
            <w:tcBorders>
              <w:top w:val="single" w:sz="4" w:space="0" w:color="000000"/>
              <w:left w:val="single" w:sz="4" w:space="0" w:color="000000"/>
              <w:bottom w:val="single" w:sz="4" w:space="0" w:color="000000"/>
              <w:right w:val="single" w:sz="4" w:space="0" w:color="000000"/>
            </w:tcBorders>
          </w:tcPr>
          <w:p w14:paraId="67D90F99" w14:textId="77777777" w:rsidR="00787D3A" w:rsidRDefault="00787D3A" w:rsidP="00237FE6">
            <w:pPr>
              <w:spacing w:after="0" w:line="240" w:lineRule="auto"/>
              <w:jc w:val="both"/>
              <w:rPr>
                <w:rFonts w:ascii="Arial" w:hAnsi="Arial" w:cs="Arial"/>
                <w:szCs w:val="22"/>
              </w:rPr>
            </w:pPr>
            <w:r>
              <w:rPr>
                <w:rFonts w:ascii="Arial" w:hAnsi="Arial" w:cs="Arial"/>
                <w:szCs w:val="22"/>
              </w:rPr>
              <w:t>01</w:t>
            </w:r>
          </w:p>
        </w:tc>
      </w:tr>
      <w:tr w:rsidR="00787D3A" w14:paraId="0DF52FD2" w14:textId="77777777" w:rsidTr="00AF541B">
        <w:tc>
          <w:tcPr>
            <w:tcW w:w="828" w:type="dxa"/>
            <w:tcBorders>
              <w:top w:val="single" w:sz="4" w:space="0" w:color="000000"/>
              <w:left w:val="single" w:sz="4" w:space="0" w:color="000000"/>
              <w:bottom w:val="single" w:sz="4" w:space="0" w:color="000000"/>
              <w:right w:val="single" w:sz="4" w:space="0" w:color="000000"/>
            </w:tcBorders>
          </w:tcPr>
          <w:p w14:paraId="46087AA6" w14:textId="77777777" w:rsidR="00787D3A" w:rsidRDefault="00787D3A" w:rsidP="00237FE6">
            <w:pPr>
              <w:spacing w:after="0" w:line="240" w:lineRule="auto"/>
              <w:rPr>
                <w:rFonts w:ascii="Arial" w:hAnsi="Arial" w:cs="Arial"/>
                <w:szCs w:val="22"/>
              </w:rPr>
            </w:pPr>
            <w:r>
              <w:rPr>
                <w:rFonts w:ascii="Arial" w:hAnsi="Arial" w:cs="Arial"/>
                <w:szCs w:val="22"/>
              </w:rPr>
              <w:t>25.</w:t>
            </w:r>
          </w:p>
        </w:tc>
        <w:tc>
          <w:tcPr>
            <w:tcW w:w="6457" w:type="dxa"/>
            <w:tcBorders>
              <w:top w:val="single" w:sz="4" w:space="0" w:color="000000"/>
              <w:left w:val="single" w:sz="4" w:space="0" w:color="000000"/>
              <w:bottom w:val="single" w:sz="4" w:space="0" w:color="000000"/>
              <w:right w:val="single" w:sz="4" w:space="0" w:color="000000"/>
            </w:tcBorders>
          </w:tcPr>
          <w:p w14:paraId="4E56161C" w14:textId="77777777" w:rsidR="00787D3A" w:rsidRDefault="00787D3A" w:rsidP="00237FE6">
            <w:pPr>
              <w:spacing w:after="0" w:line="240" w:lineRule="auto"/>
              <w:jc w:val="both"/>
              <w:rPr>
                <w:rFonts w:ascii="Arial" w:hAnsi="Arial" w:cs="Arial"/>
                <w:szCs w:val="22"/>
              </w:rPr>
            </w:pPr>
            <w:r>
              <w:rPr>
                <w:rFonts w:ascii="Arial" w:hAnsi="Arial" w:cs="Arial"/>
                <w:szCs w:val="22"/>
              </w:rPr>
              <w:t>Flower Decoration</w:t>
            </w:r>
          </w:p>
          <w:p w14:paraId="579B07E9" w14:textId="77777777" w:rsidR="00787D3A" w:rsidRDefault="00787D3A" w:rsidP="00787D3A">
            <w:pPr>
              <w:numPr>
                <w:ilvl w:val="0"/>
                <w:numId w:val="4"/>
              </w:numPr>
              <w:spacing w:after="0" w:line="240" w:lineRule="auto"/>
              <w:jc w:val="both"/>
              <w:rPr>
                <w:rFonts w:ascii="Arial" w:hAnsi="Arial" w:cs="Arial"/>
                <w:szCs w:val="22"/>
              </w:rPr>
            </w:pPr>
            <w:r>
              <w:rPr>
                <w:rFonts w:ascii="Arial" w:hAnsi="Arial" w:cs="Arial"/>
                <w:szCs w:val="22"/>
              </w:rPr>
              <w:t>Main Gate and Side Gate (With Multi Colour Fresh Flowers)</w:t>
            </w:r>
          </w:p>
          <w:p w14:paraId="718B6A61" w14:textId="77777777" w:rsidR="00787D3A" w:rsidRDefault="00787D3A" w:rsidP="00787D3A">
            <w:pPr>
              <w:numPr>
                <w:ilvl w:val="0"/>
                <w:numId w:val="4"/>
              </w:numPr>
              <w:spacing w:after="0" w:line="240" w:lineRule="auto"/>
              <w:jc w:val="both"/>
              <w:rPr>
                <w:rFonts w:ascii="Arial" w:hAnsi="Arial" w:cs="Arial"/>
                <w:szCs w:val="22"/>
              </w:rPr>
            </w:pPr>
            <w:r>
              <w:rPr>
                <w:rFonts w:ascii="Arial" w:hAnsi="Arial" w:cs="Arial"/>
                <w:szCs w:val="22"/>
              </w:rPr>
              <w:t>Hall Gate (With Exclusive Multi Colour Fresh Flowers)</w:t>
            </w:r>
          </w:p>
          <w:p w14:paraId="0C7D0B4B" w14:textId="77777777" w:rsidR="00787D3A" w:rsidRDefault="00787D3A" w:rsidP="00787D3A">
            <w:pPr>
              <w:numPr>
                <w:ilvl w:val="0"/>
                <w:numId w:val="4"/>
              </w:numPr>
              <w:spacing w:after="0" w:line="240" w:lineRule="auto"/>
              <w:jc w:val="both"/>
              <w:rPr>
                <w:rFonts w:ascii="Arial" w:hAnsi="Arial" w:cs="Arial"/>
                <w:szCs w:val="22"/>
              </w:rPr>
            </w:pPr>
            <w:r>
              <w:rPr>
                <w:rFonts w:ascii="Arial" w:hAnsi="Arial" w:cs="Arial"/>
                <w:szCs w:val="22"/>
              </w:rPr>
              <w:t xml:space="preserve">Flower Decoration with Gate Structure </w:t>
            </w:r>
          </w:p>
          <w:p w14:paraId="3427000F" w14:textId="5BDA8E0B" w:rsidR="00787D3A" w:rsidRDefault="00787D3A" w:rsidP="00787D3A">
            <w:pPr>
              <w:numPr>
                <w:ilvl w:val="0"/>
                <w:numId w:val="4"/>
              </w:numPr>
              <w:spacing w:after="0" w:line="240" w:lineRule="auto"/>
              <w:jc w:val="both"/>
              <w:rPr>
                <w:rFonts w:ascii="Arial" w:hAnsi="Arial" w:cs="Arial"/>
                <w:szCs w:val="22"/>
              </w:rPr>
            </w:pPr>
            <w:r>
              <w:rPr>
                <w:rFonts w:ascii="Arial" w:hAnsi="Arial" w:cs="Arial"/>
                <w:szCs w:val="22"/>
              </w:rPr>
              <w:t>Bouquet (</w:t>
            </w:r>
            <w:r w:rsidR="00194687">
              <w:rPr>
                <w:rFonts w:ascii="Arial" w:hAnsi="Arial" w:cs="Arial"/>
                <w:szCs w:val="22"/>
              </w:rPr>
              <w:t>15</w:t>
            </w:r>
            <w:r>
              <w:rPr>
                <w:rFonts w:ascii="Arial" w:hAnsi="Arial" w:cs="Arial"/>
                <w:szCs w:val="22"/>
              </w:rPr>
              <w:t xml:space="preserve"> Nos. Fresh Rose Flowers)</w:t>
            </w:r>
          </w:p>
        </w:tc>
        <w:tc>
          <w:tcPr>
            <w:tcW w:w="1350" w:type="dxa"/>
            <w:tcBorders>
              <w:top w:val="single" w:sz="4" w:space="0" w:color="000000"/>
              <w:left w:val="single" w:sz="4" w:space="0" w:color="000000"/>
              <w:bottom w:val="single" w:sz="4" w:space="0" w:color="000000"/>
              <w:right w:val="single" w:sz="4" w:space="0" w:color="000000"/>
            </w:tcBorders>
          </w:tcPr>
          <w:p w14:paraId="573A01AF" w14:textId="77777777" w:rsidR="00787D3A" w:rsidRDefault="00787D3A" w:rsidP="00237FE6">
            <w:pPr>
              <w:spacing w:after="0" w:line="240" w:lineRule="auto"/>
              <w:jc w:val="both"/>
              <w:rPr>
                <w:rFonts w:ascii="Arial" w:hAnsi="Arial" w:cs="Arial"/>
                <w:szCs w:val="22"/>
              </w:rPr>
            </w:pPr>
          </w:p>
          <w:p w14:paraId="675F864A" w14:textId="77777777" w:rsidR="00787D3A" w:rsidRDefault="00787D3A" w:rsidP="00237FE6">
            <w:pPr>
              <w:spacing w:after="0" w:line="240" w:lineRule="auto"/>
              <w:jc w:val="both"/>
              <w:rPr>
                <w:rFonts w:ascii="Arial" w:hAnsi="Arial" w:cs="Arial"/>
                <w:szCs w:val="22"/>
              </w:rPr>
            </w:pPr>
            <w:r>
              <w:rPr>
                <w:rFonts w:ascii="Arial" w:hAnsi="Arial" w:cs="Arial"/>
                <w:szCs w:val="22"/>
              </w:rPr>
              <w:t>One</w:t>
            </w:r>
          </w:p>
          <w:p w14:paraId="7E9AB5A4" w14:textId="77777777" w:rsidR="00194687" w:rsidRDefault="00194687" w:rsidP="00237FE6">
            <w:pPr>
              <w:spacing w:after="0" w:line="240" w:lineRule="auto"/>
              <w:jc w:val="both"/>
              <w:rPr>
                <w:rFonts w:ascii="Arial" w:hAnsi="Arial" w:cs="Arial"/>
                <w:szCs w:val="22"/>
              </w:rPr>
            </w:pPr>
          </w:p>
          <w:p w14:paraId="56AFBE6A" w14:textId="050A7E44" w:rsidR="00787D3A" w:rsidRDefault="00787D3A" w:rsidP="00237FE6">
            <w:pPr>
              <w:spacing w:after="0" w:line="240" w:lineRule="auto"/>
              <w:jc w:val="both"/>
              <w:rPr>
                <w:rFonts w:ascii="Arial" w:hAnsi="Arial" w:cs="Arial"/>
                <w:szCs w:val="22"/>
              </w:rPr>
            </w:pPr>
            <w:r>
              <w:rPr>
                <w:rFonts w:ascii="Arial" w:hAnsi="Arial" w:cs="Arial"/>
                <w:szCs w:val="22"/>
              </w:rPr>
              <w:t>One</w:t>
            </w:r>
          </w:p>
          <w:p w14:paraId="334F6A57" w14:textId="77777777" w:rsidR="00194687" w:rsidRDefault="00194687" w:rsidP="00237FE6">
            <w:pPr>
              <w:spacing w:after="0" w:line="240" w:lineRule="auto"/>
              <w:jc w:val="both"/>
              <w:rPr>
                <w:rFonts w:ascii="Arial" w:hAnsi="Arial" w:cs="Arial"/>
                <w:szCs w:val="22"/>
              </w:rPr>
            </w:pPr>
          </w:p>
          <w:p w14:paraId="4D46B8E1" w14:textId="6CC928BB" w:rsidR="00787D3A" w:rsidRDefault="00194687" w:rsidP="00237FE6">
            <w:pPr>
              <w:spacing w:after="0" w:line="240" w:lineRule="auto"/>
              <w:jc w:val="both"/>
              <w:rPr>
                <w:rFonts w:ascii="Arial" w:hAnsi="Arial" w:cs="Arial"/>
                <w:szCs w:val="22"/>
              </w:rPr>
            </w:pPr>
            <w:r>
              <w:rPr>
                <w:rFonts w:ascii="Arial" w:hAnsi="Arial" w:cs="Arial"/>
                <w:szCs w:val="22"/>
              </w:rPr>
              <w:t xml:space="preserve">Three </w:t>
            </w:r>
          </w:p>
        </w:tc>
        <w:tc>
          <w:tcPr>
            <w:tcW w:w="1238" w:type="dxa"/>
            <w:tcBorders>
              <w:top w:val="single" w:sz="4" w:space="0" w:color="000000"/>
              <w:left w:val="single" w:sz="4" w:space="0" w:color="000000"/>
              <w:bottom w:val="single" w:sz="4" w:space="0" w:color="000000"/>
              <w:right w:val="single" w:sz="4" w:space="0" w:color="000000"/>
            </w:tcBorders>
          </w:tcPr>
          <w:p w14:paraId="2D2F62FC"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                                                                                           01                                          01                                               01</w:t>
            </w:r>
          </w:p>
        </w:tc>
      </w:tr>
      <w:tr w:rsidR="00787D3A" w14:paraId="15FE8A1C" w14:textId="77777777" w:rsidTr="00AF541B">
        <w:tc>
          <w:tcPr>
            <w:tcW w:w="828" w:type="dxa"/>
            <w:tcBorders>
              <w:top w:val="single" w:sz="4" w:space="0" w:color="000000"/>
              <w:left w:val="single" w:sz="4" w:space="0" w:color="000000"/>
              <w:bottom w:val="single" w:sz="4" w:space="0" w:color="000000"/>
              <w:right w:val="single" w:sz="4" w:space="0" w:color="000000"/>
            </w:tcBorders>
          </w:tcPr>
          <w:p w14:paraId="12384FB4" w14:textId="77777777" w:rsidR="00787D3A" w:rsidRDefault="00787D3A" w:rsidP="00237FE6">
            <w:pPr>
              <w:spacing w:after="0" w:line="240" w:lineRule="auto"/>
              <w:rPr>
                <w:rFonts w:ascii="Arial" w:hAnsi="Arial" w:cs="Arial"/>
                <w:szCs w:val="22"/>
              </w:rPr>
            </w:pPr>
            <w:r>
              <w:rPr>
                <w:rFonts w:ascii="Arial" w:hAnsi="Arial" w:cs="Arial"/>
                <w:szCs w:val="22"/>
              </w:rPr>
              <w:lastRenderedPageBreak/>
              <w:t>26</w:t>
            </w:r>
          </w:p>
        </w:tc>
        <w:tc>
          <w:tcPr>
            <w:tcW w:w="6457" w:type="dxa"/>
            <w:tcBorders>
              <w:top w:val="single" w:sz="4" w:space="0" w:color="000000"/>
              <w:left w:val="single" w:sz="4" w:space="0" w:color="000000"/>
              <w:bottom w:val="single" w:sz="4" w:space="0" w:color="000000"/>
              <w:right w:val="single" w:sz="4" w:space="0" w:color="000000"/>
            </w:tcBorders>
          </w:tcPr>
          <w:p w14:paraId="52759BFC" w14:textId="15C73AB9" w:rsidR="00787D3A" w:rsidRDefault="00787D3A" w:rsidP="00237FE6">
            <w:pPr>
              <w:spacing w:after="0" w:line="240" w:lineRule="auto"/>
              <w:jc w:val="both"/>
              <w:rPr>
                <w:rFonts w:ascii="Arial" w:hAnsi="Arial" w:cs="Arial"/>
                <w:szCs w:val="22"/>
              </w:rPr>
            </w:pPr>
            <w:r>
              <w:rPr>
                <w:rFonts w:ascii="Arial" w:hAnsi="Arial" w:cs="Arial"/>
                <w:szCs w:val="22"/>
              </w:rPr>
              <w:t>Pagoda-The Pagoda in Size 5 Mtr X 5 Mtr. With Steel Structure and Covered with Proper Water Proof Material</w:t>
            </w:r>
            <w:r w:rsidR="00194687">
              <w:rPr>
                <w:rFonts w:ascii="Arial" w:hAnsi="Arial" w:cs="Arial"/>
                <w:szCs w:val="22"/>
              </w:rPr>
              <w:t xml:space="preserve"> (with wooden platform)</w:t>
            </w:r>
          </w:p>
          <w:p w14:paraId="620779BE" w14:textId="77777777" w:rsidR="00194687" w:rsidRDefault="00194687" w:rsidP="00237FE6">
            <w:pPr>
              <w:spacing w:after="0" w:line="240" w:lineRule="auto"/>
              <w:jc w:val="both"/>
              <w:rPr>
                <w:rFonts w:ascii="Arial" w:hAnsi="Arial" w:cs="Arial"/>
                <w:szCs w:val="22"/>
              </w:rPr>
            </w:pPr>
          </w:p>
          <w:p w14:paraId="155659A6" w14:textId="0CAB4A9F" w:rsidR="00194687" w:rsidRDefault="00194687" w:rsidP="00237FE6">
            <w:pPr>
              <w:spacing w:after="0" w:line="240" w:lineRule="auto"/>
              <w:jc w:val="both"/>
              <w:rPr>
                <w:rFonts w:ascii="Arial" w:hAnsi="Arial" w:cs="Arial"/>
                <w:szCs w:val="22"/>
              </w:rPr>
            </w:pPr>
            <w:r w:rsidRPr="00194687">
              <w:rPr>
                <w:rFonts w:ascii="Arial" w:hAnsi="Arial" w:cs="Arial"/>
                <w:b/>
                <w:bCs/>
                <w:szCs w:val="22"/>
              </w:rPr>
              <w:t>Note: Pagoda will be required at Indore only</w:t>
            </w:r>
            <w:r>
              <w:rPr>
                <w:rFonts w:ascii="Arial" w:hAnsi="Arial" w:cs="Arial"/>
                <w:b/>
                <w:bCs/>
                <w:szCs w:val="22"/>
              </w:rPr>
              <w:t>.</w:t>
            </w:r>
            <w:r w:rsidRPr="00194687">
              <w:rPr>
                <w:rFonts w:ascii="Arial" w:hAnsi="Arial" w:cs="Arial"/>
                <w:szCs w:val="22"/>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2CBA040E" w14:textId="77777777" w:rsidR="00787D3A" w:rsidRDefault="00787D3A" w:rsidP="00237FE6">
            <w:pPr>
              <w:spacing w:after="0" w:line="240" w:lineRule="auto"/>
              <w:jc w:val="both"/>
              <w:rPr>
                <w:rFonts w:ascii="Arial" w:hAnsi="Arial" w:cs="Arial"/>
                <w:szCs w:val="22"/>
              </w:rPr>
            </w:pPr>
            <w:r>
              <w:rPr>
                <w:rFonts w:ascii="Arial" w:hAnsi="Arial" w:cs="Arial"/>
                <w:szCs w:val="22"/>
              </w:rPr>
              <w:t>One Complete Unit</w:t>
            </w:r>
          </w:p>
        </w:tc>
        <w:tc>
          <w:tcPr>
            <w:tcW w:w="1238" w:type="dxa"/>
            <w:tcBorders>
              <w:top w:val="single" w:sz="4" w:space="0" w:color="000000"/>
              <w:left w:val="single" w:sz="4" w:space="0" w:color="000000"/>
              <w:bottom w:val="single" w:sz="4" w:space="0" w:color="000000"/>
              <w:right w:val="single" w:sz="4" w:space="0" w:color="000000"/>
            </w:tcBorders>
          </w:tcPr>
          <w:p w14:paraId="773A6340" w14:textId="0E1F682E" w:rsidR="00787D3A" w:rsidRDefault="00194687" w:rsidP="00237FE6">
            <w:pPr>
              <w:spacing w:after="0" w:line="240" w:lineRule="auto"/>
              <w:jc w:val="both"/>
              <w:rPr>
                <w:rFonts w:ascii="Arial" w:hAnsi="Arial" w:cs="Arial"/>
                <w:szCs w:val="22"/>
              </w:rPr>
            </w:pPr>
            <w:r>
              <w:rPr>
                <w:rFonts w:ascii="Arial" w:hAnsi="Arial" w:cs="Arial"/>
                <w:szCs w:val="22"/>
              </w:rPr>
              <w:t>25</w:t>
            </w:r>
            <w:r w:rsidR="00787D3A">
              <w:rPr>
                <w:rFonts w:ascii="Arial" w:hAnsi="Arial" w:cs="Arial"/>
                <w:szCs w:val="22"/>
              </w:rPr>
              <w:t xml:space="preserve"> </w:t>
            </w:r>
          </w:p>
        </w:tc>
      </w:tr>
      <w:tr w:rsidR="00AF541B" w14:paraId="19628B91" w14:textId="77777777" w:rsidTr="00237FE6">
        <w:tc>
          <w:tcPr>
            <w:tcW w:w="9873" w:type="dxa"/>
            <w:gridSpan w:val="4"/>
            <w:tcBorders>
              <w:top w:val="single" w:sz="4" w:space="0" w:color="000000"/>
              <w:left w:val="single" w:sz="4" w:space="0" w:color="000000"/>
              <w:bottom w:val="single" w:sz="4" w:space="0" w:color="000000"/>
              <w:right w:val="single" w:sz="4" w:space="0" w:color="000000"/>
            </w:tcBorders>
          </w:tcPr>
          <w:p w14:paraId="2305322C" w14:textId="71C6A605" w:rsidR="00AF541B" w:rsidRPr="00AF541B" w:rsidRDefault="00AF541B" w:rsidP="00237FE6">
            <w:pPr>
              <w:spacing w:after="0" w:line="240" w:lineRule="auto"/>
              <w:jc w:val="both"/>
              <w:rPr>
                <w:rFonts w:ascii="Arial" w:hAnsi="Arial" w:cs="Arial"/>
                <w:b/>
                <w:bCs/>
                <w:szCs w:val="22"/>
              </w:rPr>
            </w:pPr>
            <w:r w:rsidRPr="00AF541B">
              <w:rPr>
                <w:rFonts w:ascii="Arial" w:hAnsi="Arial" w:cs="Arial"/>
                <w:b/>
                <w:bCs/>
                <w:szCs w:val="22"/>
              </w:rPr>
              <w:t>SECURITY</w:t>
            </w:r>
            <w:r>
              <w:rPr>
                <w:rFonts w:ascii="Arial" w:hAnsi="Arial" w:cs="Arial"/>
                <w:b/>
                <w:bCs/>
                <w:szCs w:val="22"/>
              </w:rPr>
              <w:t xml:space="preserve"> WORK:</w:t>
            </w:r>
          </w:p>
        </w:tc>
      </w:tr>
      <w:tr w:rsidR="00787D3A" w14:paraId="10F0B532" w14:textId="77777777" w:rsidTr="00AF541B">
        <w:tc>
          <w:tcPr>
            <w:tcW w:w="828" w:type="dxa"/>
            <w:tcBorders>
              <w:top w:val="single" w:sz="4" w:space="0" w:color="000000"/>
              <w:left w:val="single" w:sz="4" w:space="0" w:color="000000"/>
              <w:bottom w:val="single" w:sz="4" w:space="0" w:color="000000"/>
              <w:right w:val="single" w:sz="4" w:space="0" w:color="000000"/>
            </w:tcBorders>
          </w:tcPr>
          <w:p w14:paraId="61051163" w14:textId="77777777" w:rsidR="00787D3A" w:rsidRDefault="00787D3A" w:rsidP="00237FE6">
            <w:pPr>
              <w:spacing w:after="0" w:line="240" w:lineRule="auto"/>
              <w:jc w:val="both"/>
              <w:rPr>
                <w:rFonts w:ascii="Arial" w:hAnsi="Arial" w:cs="Arial"/>
                <w:szCs w:val="22"/>
              </w:rPr>
            </w:pPr>
            <w:r>
              <w:rPr>
                <w:rFonts w:ascii="Arial" w:hAnsi="Arial" w:cs="Arial"/>
                <w:szCs w:val="22"/>
              </w:rPr>
              <w:t>27</w:t>
            </w:r>
          </w:p>
        </w:tc>
        <w:tc>
          <w:tcPr>
            <w:tcW w:w="6457" w:type="dxa"/>
            <w:tcBorders>
              <w:top w:val="single" w:sz="4" w:space="0" w:color="000000"/>
              <w:left w:val="single" w:sz="4" w:space="0" w:color="000000"/>
              <w:bottom w:val="single" w:sz="4" w:space="0" w:color="000000"/>
              <w:right w:val="single" w:sz="4" w:space="0" w:color="000000"/>
            </w:tcBorders>
          </w:tcPr>
          <w:p w14:paraId="1A78EC2B" w14:textId="0ACE5D76" w:rsidR="00787D3A" w:rsidRDefault="00787D3A" w:rsidP="00237FE6">
            <w:pPr>
              <w:spacing w:after="0" w:line="240" w:lineRule="auto"/>
              <w:jc w:val="both"/>
              <w:rPr>
                <w:rFonts w:ascii="Arial" w:hAnsi="Arial" w:cs="Arial"/>
                <w:szCs w:val="22"/>
              </w:rPr>
            </w:pPr>
            <w:r>
              <w:rPr>
                <w:rFonts w:ascii="Arial" w:hAnsi="Arial" w:cs="Arial"/>
                <w:szCs w:val="22"/>
              </w:rPr>
              <w:t>Provid</w:t>
            </w:r>
            <w:r w:rsidR="00194687">
              <w:rPr>
                <w:rFonts w:ascii="Arial" w:hAnsi="Arial" w:cs="Arial"/>
                <w:szCs w:val="22"/>
              </w:rPr>
              <w:t>e</w:t>
            </w:r>
            <w:r>
              <w:rPr>
                <w:rFonts w:ascii="Arial" w:hAnsi="Arial" w:cs="Arial"/>
                <w:szCs w:val="22"/>
              </w:rPr>
              <w:t xml:space="preserve"> Trained Security Guards on pan India basis. During the Each exhibition/event, there shall be in need of trained Security Guards for 15 days round the day</w:t>
            </w:r>
            <w:r w:rsidR="00AF541B">
              <w:rPr>
                <w:rFonts w:ascii="Arial" w:hAnsi="Arial" w:cs="Arial"/>
                <w:szCs w:val="22"/>
              </w:rPr>
              <w:t xml:space="preserve"> (for 8Hrs per Security guard</w:t>
            </w:r>
            <w:r w:rsidR="00042DED">
              <w:rPr>
                <w:rFonts w:ascii="Arial" w:hAnsi="Arial" w:cs="Arial"/>
                <w:szCs w:val="22"/>
              </w:rPr>
              <w:t xml:space="preserve"> per day</w:t>
            </w:r>
            <w:r w:rsidR="00AF541B">
              <w:rPr>
                <w:rFonts w:ascii="Arial" w:hAnsi="Arial" w:cs="Arial"/>
                <w:szCs w:val="22"/>
              </w:rPr>
              <w:t>)</w:t>
            </w:r>
          </w:p>
        </w:tc>
        <w:tc>
          <w:tcPr>
            <w:tcW w:w="1350" w:type="dxa"/>
            <w:tcBorders>
              <w:top w:val="single" w:sz="4" w:space="0" w:color="000000"/>
              <w:left w:val="single" w:sz="4" w:space="0" w:color="000000"/>
              <w:bottom w:val="single" w:sz="4" w:space="0" w:color="000000"/>
              <w:right w:val="single" w:sz="4" w:space="0" w:color="000000"/>
            </w:tcBorders>
          </w:tcPr>
          <w:p w14:paraId="2C08E1FF" w14:textId="257BE1C0" w:rsidR="00787D3A" w:rsidRDefault="00787D3A" w:rsidP="00237FE6">
            <w:pPr>
              <w:spacing w:after="0" w:line="240" w:lineRule="auto"/>
              <w:jc w:val="both"/>
              <w:rPr>
                <w:rFonts w:ascii="Arial" w:hAnsi="Arial" w:cs="Arial"/>
                <w:szCs w:val="22"/>
              </w:rPr>
            </w:pPr>
          </w:p>
        </w:tc>
        <w:tc>
          <w:tcPr>
            <w:tcW w:w="1238" w:type="dxa"/>
            <w:tcBorders>
              <w:top w:val="single" w:sz="4" w:space="0" w:color="000000"/>
              <w:left w:val="single" w:sz="4" w:space="0" w:color="000000"/>
              <w:bottom w:val="single" w:sz="4" w:space="0" w:color="000000"/>
              <w:right w:val="single" w:sz="4" w:space="0" w:color="000000"/>
            </w:tcBorders>
          </w:tcPr>
          <w:p w14:paraId="6BD2CC33" w14:textId="17C4A7D8" w:rsidR="00787D3A" w:rsidRDefault="00F43290" w:rsidP="00237FE6">
            <w:pPr>
              <w:spacing w:after="0" w:line="240" w:lineRule="auto"/>
              <w:jc w:val="both"/>
              <w:rPr>
                <w:rFonts w:ascii="Arial" w:hAnsi="Arial" w:cs="Arial"/>
                <w:szCs w:val="22"/>
              </w:rPr>
            </w:pPr>
            <w:r>
              <w:rPr>
                <w:rFonts w:ascii="Arial" w:hAnsi="Arial" w:cs="Arial"/>
                <w:szCs w:val="22"/>
              </w:rPr>
              <w:t xml:space="preserve">Maximum </w:t>
            </w:r>
            <w:r w:rsidR="006C7DAD">
              <w:rPr>
                <w:rFonts w:ascii="Arial" w:hAnsi="Arial" w:cs="Arial"/>
                <w:szCs w:val="22"/>
              </w:rPr>
              <w:t>0</w:t>
            </w:r>
            <w:r>
              <w:rPr>
                <w:rFonts w:ascii="Arial" w:hAnsi="Arial" w:cs="Arial"/>
                <w:szCs w:val="22"/>
              </w:rPr>
              <w:t>3</w:t>
            </w:r>
            <w:r w:rsidR="006C7DAD">
              <w:rPr>
                <w:rFonts w:ascii="Arial" w:hAnsi="Arial" w:cs="Arial"/>
                <w:szCs w:val="22"/>
              </w:rPr>
              <w:t xml:space="preserve"> nos Security per day</w:t>
            </w:r>
          </w:p>
        </w:tc>
      </w:tr>
      <w:tr w:rsidR="00AF541B" w14:paraId="4A068880" w14:textId="77777777" w:rsidTr="00237FE6">
        <w:tc>
          <w:tcPr>
            <w:tcW w:w="9873" w:type="dxa"/>
            <w:gridSpan w:val="4"/>
            <w:tcBorders>
              <w:top w:val="single" w:sz="4" w:space="0" w:color="000000"/>
              <w:left w:val="single" w:sz="4" w:space="0" w:color="000000"/>
              <w:bottom w:val="single" w:sz="4" w:space="0" w:color="000000"/>
              <w:right w:val="single" w:sz="4" w:space="0" w:color="000000"/>
            </w:tcBorders>
          </w:tcPr>
          <w:p w14:paraId="7F5A65F6" w14:textId="3B8FC80F" w:rsidR="00AF541B" w:rsidRPr="00AF541B" w:rsidRDefault="00AF541B" w:rsidP="00237FE6">
            <w:pPr>
              <w:spacing w:after="0" w:line="240" w:lineRule="auto"/>
              <w:jc w:val="both"/>
              <w:rPr>
                <w:rFonts w:ascii="Arial" w:hAnsi="Arial" w:cs="Arial"/>
                <w:b/>
                <w:bCs/>
                <w:szCs w:val="22"/>
              </w:rPr>
            </w:pPr>
            <w:r w:rsidRPr="00AF541B">
              <w:rPr>
                <w:rFonts w:ascii="Arial" w:hAnsi="Arial" w:cs="Arial"/>
                <w:b/>
                <w:bCs/>
                <w:szCs w:val="22"/>
              </w:rPr>
              <w:t>PUBLICITY AND PRINTING</w:t>
            </w:r>
            <w:r>
              <w:rPr>
                <w:rFonts w:ascii="Arial" w:hAnsi="Arial" w:cs="Arial"/>
                <w:b/>
                <w:bCs/>
                <w:szCs w:val="22"/>
              </w:rPr>
              <w:t xml:space="preserve"> WORK:</w:t>
            </w:r>
            <w:r w:rsidR="00BA1A3A">
              <w:t xml:space="preserve"> </w:t>
            </w:r>
            <w:r w:rsidR="00BA1A3A" w:rsidRPr="00BA1A3A">
              <w:rPr>
                <w:rFonts w:ascii="Arial" w:hAnsi="Arial" w:cs="Arial"/>
                <w:b/>
                <w:bCs/>
                <w:szCs w:val="22"/>
              </w:rPr>
              <w:t>(wherever Advertisement are made in Newspaper and Radio, that should be made as per DAVP rates.)</w:t>
            </w:r>
          </w:p>
        </w:tc>
      </w:tr>
      <w:tr w:rsidR="00787D3A" w14:paraId="4D012DC6" w14:textId="77777777" w:rsidTr="00DE1A33">
        <w:trPr>
          <w:trHeight w:val="1340"/>
        </w:trPr>
        <w:tc>
          <w:tcPr>
            <w:tcW w:w="828" w:type="dxa"/>
            <w:tcBorders>
              <w:top w:val="single" w:sz="4" w:space="0" w:color="000000"/>
              <w:left w:val="single" w:sz="4" w:space="0" w:color="000000"/>
              <w:bottom w:val="single" w:sz="4" w:space="0" w:color="000000"/>
              <w:right w:val="single" w:sz="4" w:space="0" w:color="000000"/>
            </w:tcBorders>
          </w:tcPr>
          <w:p w14:paraId="7D63EB98" w14:textId="77777777" w:rsidR="00787D3A" w:rsidRDefault="00787D3A" w:rsidP="00237FE6">
            <w:pPr>
              <w:spacing w:after="0" w:line="240" w:lineRule="auto"/>
              <w:jc w:val="both"/>
              <w:rPr>
                <w:rFonts w:ascii="Arial" w:hAnsi="Arial" w:cs="Arial"/>
                <w:szCs w:val="22"/>
              </w:rPr>
            </w:pPr>
            <w:r>
              <w:rPr>
                <w:rFonts w:ascii="Arial" w:hAnsi="Arial" w:cs="Arial"/>
                <w:szCs w:val="22"/>
              </w:rPr>
              <w:t>28</w:t>
            </w:r>
          </w:p>
        </w:tc>
        <w:tc>
          <w:tcPr>
            <w:tcW w:w="6457" w:type="dxa"/>
            <w:tcBorders>
              <w:top w:val="single" w:sz="4" w:space="0" w:color="000000"/>
              <w:left w:val="single" w:sz="4" w:space="0" w:color="000000"/>
              <w:bottom w:val="single" w:sz="4" w:space="0" w:color="000000"/>
              <w:right w:val="single" w:sz="4" w:space="0" w:color="000000"/>
            </w:tcBorders>
          </w:tcPr>
          <w:p w14:paraId="5316A6F1" w14:textId="7D6EBEFE" w:rsidR="00F43290" w:rsidRDefault="00787D3A" w:rsidP="005C2FB8">
            <w:pPr>
              <w:spacing w:after="0" w:line="240" w:lineRule="auto"/>
              <w:jc w:val="both"/>
              <w:rPr>
                <w:rFonts w:ascii="Arial" w:hAnsi="Arial" w:cs="Arial"/>
                <w:szCs w:val="22"/>
              </w:rPr>
            </w:pPr>
            <w:r>
              <w:rPr>
                <w:rFonts w:ascii="Arial" w:hAnsi="Arial" w:cs="Arial"/>
                <w:szCs w:val="22"/>
              </w:rPr>
              <w:t>Printing of creatives design</w:t>
            </w:r>
            <w:r w:rsidR="00F43290">
              <w:rPr>
                <w:rFonts w:ascii="Arial" w:hAnsi="Arial" w:cs="Arial"/>
                <w:szCs w:val="22"/>
              </w:rPr>
              <w:t xml:space="preserve"> for Print media</w:t>
            </w:r>
            <w:r w:rsidR="00DE1A33">
              <w:rPr>
                <w:rFonts w:ascii="Arial" w:hAnsi="Arial" w:cs="Arial"/>
                <w:szCs w:val="22"/>
              </w:rPr>
              <w:t xml:space="preserve"> in Hindi &amp; English</w:t>
            </w:r>
          </w:p>
          <w:p w14:paraId="6D81861B" w14:textId="20A5D43A" w:rsidR="00F43290" w:rsidRDefault="00F43290" w:rsidP="005C2FB8">
            <w:pPr>
              <w:spacing w:after="0" w:line="240" w:lineRule="auto"/>
              <w:jc w:val="both"/>
              <w:rPr>
                <w:rFonts w:ascii="Arial" w:hAnsi="Arial" w:cs="Arial"/>
                <w:szCs w:val="22"/>
              </w:rPr>
            </w:pPr>
            <w:r>
              <w:rPr>
                <w:rFonts w:ascii="Arial" w:hAnsi="Arial" w:cs="Arial"/>
                <w:szCs w:val="22"/>
              </w:rPr>
              <w:t>Production of Radio Jingles in Hindi and English – 20 Sec</w:t>
            </w:r>
          </w:p>
          <w:p w14:paraId="471FD58B" w14:textId="77777777" w:rsidR="00DE1A33" w:rsidRDefault="00DE1A33" w:rsidP="005C2FB8">
            <w:pPr>
              <w:spacing w:after="0" w:line="240" w:lineRule="auto"/>
              <w:jc w:val="both"/>
              <w:rPr>
                <w:rFonts w:ascii="Arial" w:hAnsi="Arial" w:cs="Arial"/>
                <w:szCs w:val="22"/>
              </w:rPr>
            </w:pPr>
          </w:p>
          <w:p w14:paraId="0AEA2F4D" w14:textId="49D33833" w:rsidR="00F43290" w:rsidRDefault="00F43290" w:rsidP="005C2FB8">
            <w:pPr>
              <w:spacing w:after="0" w:line="240" w:lineRule="auto"/>
              <w:jc w:val="both"/>
              <w:rPr>
                <w:rFonts w:ascii="Arial" w:hAnsi="Arial" w:cs="Arial"/>
                <w:szCs w:val="22"/>
              </w:rPr>
            </w:pPr>
            <w:r>
              <w:rPr>
                <w:rFonts w:ascii="Arial" w:hAnsi="Arial" w:cs="Arial"/>
                <w:szCs w:val="22"/>
              </w:rPr>
              <w:t>Pri</w:t>
            </w:r>
            <w:r w:rsidR="00DC7F1C">
              <w:rPr>
                <w:rFonts w:ascii="Arial" w:hAnsi="Arial" w:cs="Arial"/>
                <w:szCs w:val="22"/>
              </w:rPr>
              <w:t xml:space="preserve">nting </w:t>
            </w:r>
            <w:r>
              <w:rPr>
                <w:rFonts w:ascii="Arial" w:hAnsi="Arial" w:cs="Arial"/>
                <w:szCs w:val="22"/>
              </w:rPr>
              <w:t xml:space="preserve">and Distribution </w:t>
            </w:r>
            <w:r w:rsidR="00DC7F1C">
              <w:rPr>
                <w:rFonts w:ascii="Arial" w:hAnsi="Arial" w:cs="Arial"/>
                <w:szCs w:val="22"/>
              </w:rPr>
              <w:t>of Leaflet</w:t>
            </w:r>
            <w:r>
              <w:rPr>
                <w:rFonts w:ascii="Arial" w:hAnsi="Arial" w:cs="Arial"/>
                <w:szCs w:val="22"/>
              </w:rPr>
              <w:t>.</w:t>
            </w:r>
          </w:p>
          <w:p w14:paraId="7D521B67" w14:textId="38026729" w:rsidR="00042DED" w:rsidRPr="005C2FB8" w:rsidRDefault="00F43290" w:rsidP="005C2FB8">
            <w:pPr>
              <w:spacing w:after="0" w:line="240" w:lineRule="auto"/>
              <w:jc w:val="both"/>
              <w:rPr>
                <w:rFonts w:ascii="Arial" w:hAnsi="Arial" w:cs="Arial"/>
                <w:szCs w:val="22"/>
              </w:rPr>
            </w:pPr>
            <w:r>
              <w:rPr>
                <w:rFonts w:ascii="Arial" w:hAnsi="Arial" w:cs="Arial"/>
                <w:szCs w:val="22"/>
              </w:rPr>
              <w:t>Mobile-SMS Charges for dissemination about exhibition information.</w:t>
            </w:r>
          </w:p>
        </w:tc>
        <w:tc>
          <w:tcPr>
            <w:tcW w:w="1350" w:type="dxa"/>
            <w:tcBorders>
              <w:top w:val="single" w:sz="4" w:space="0" w:color="000000"/>
              <w:left w:val="single" w:sz="4" w:space="0" w:color="000000"/>
              <w:bottom w:val="single" w:sz="4" w:space="0" w:color="000000"/>
              <w:right w:val="single" w:sz="4" w:space="0" w:color="000000"/>
            </w:tcBorders>
          </w:tcPr>
          <w:p w14:paraId="1A56AD29" w14:textId="7EDA8C9D" w:rsidR="00787D3A" w:rsidRDefault="00DE1A33" w:rsidP="00237FE6">
            <w:pPr>
              <w:spacing w:after="0" w:line="240" w:lineRule="auto"/>
              <w:jc w:val="both"/>
              <w:rPr>
                <w:rFonts w:ascii="Arial" w:hAnsi="Arial" w:cs="Arial"/>
                <w:szCs w:val="22"/>
              </w:rPr>
            </w:pPr>
            <w:r>
              <w:rPr>
                <w:rFonts w:ascii="Arial" w:hAnsi="Arial" w:cs="Arial"/>
                <w:szCs w:val="22"/>
              </w:rPr>
              <w:t>As per DAVP rate</w:t>
            </w:r>
          </w:p>
          <w:p w14:paraId="7F3433DD" w14:textId="77777777" w:rsidR="00AF541B" w:rsidRDefault="00AF541B" w:rsidP="00237FE6">
            <w:pPr>
              <w:spacing w:after="0" w:line="240" w:lineRule="auto"/>
              <w:jc w:val="both"/>
              <w:rPr>
                <w:rFonts w:ascii="Arial" w:hAnsi="Arial" w:cs="Arial"/>
                <w:szCs w:val="22"/>
              </w:rPr>
            </w:pPr>
          </w:p>
          <w:p w14:paraId="46F7B3E9" w14:textId="77777777" w:rsidR="00DE1A33" w:rsidRDefault="00DE1A33" w:rsidP="00237FE6">
            <w:pPr>
              <w:spacing w:after="0" w:line="240" w:lineRule="auto"/>
              <w:jc w:val="both"/>
              <w:rPr>
                <w:rFonts w:ascii="Arial" w:hAnsi="Arial" w:cs="Arial"/>
                <w:szCs w:val="22"/>
              </w:rPr>
            </w:pPr>
          </w:p>
          <w:p w14:paraId="51F241EB" w14:textId="21514CB0" w:rsidR="00AF541B" w:rsidRDefault="00DE1A33" w:rsidP="00237FE6">
            <w:pPr>
              <w:spacing w:after="0" w:line="240" w:lineRule="auto"/>
              <w:jc w:val="both"/>
              <w:rPr>
                <w:rFonts w:ascii="Arial" w:hAnsi="Arial" w:cs="Arial"/>
                <w:szCs w:val="22"/>
              </w:rPr>
            </w:pPr>
            <w:r>
              <w:rPr>
                <w:rFonts w:ascii="Arial" w:hAnsi="Arial" w:cs="Arial"/>
                <w:szCs w:val="22"/>
              </w:rPr>
              <w:t>Unit cost</w:t>
            </w:r>
          </w:p>
        </w:tc>
        <w:tc>
          <w:tcPr>
            <w:tcW w:w="1238" w:type="dxa"/>
            <w:tcBorders>
              <w:top w:val="single" w:sz="4" w:space="0" w:color="000000"/>
              <w:left w:val="single" w:sz="4" w:space="0" w:color="000000"/>
              <w:bottom w:val="single" w:sz="4" w:space="0" w:color="000000"/>
              <w:right w:val="single" w:sz="4" w:space="0" w:color="000000"/>
            </w:tcBorders>
          </w:tcPr>
          <w:p w14:paraId="22F8A985" w14:textId="77777777" w:rsidR="00787D3A" w:rsidRDefault="00787D3A" w:rsidP="00237FE6">
            <w:pPr>
              <w:spacing w:after="0" w:line="240" w:lineRule="auto"/>
              <w:jc w:val="both"/>
              <w:rPr>
                <w:rFonts w:ascii="Arial" w:hAnsi="Arial" w:cs="Arial"/>
                <w:szCs w:val="22"/>
              </w:rPr>
            </w:pPr>
          </w:p>
          <w:p w14:paraId="55D7A5D1" w14:textId="0BCF7497" w:rsidR="00DE1A33" w:rsidRDefault="00DE1A33" w:rsidP="00237FE6">
            <w:pPr>
              <w:spacing w:after="0" w:line="240" w:lineRule="auto"/>
              <w:jc w:val="both"/>
              <w:rPr>
                <w:rFonts w:ascii="Arial" w:hAnsi="Arial" w:cs="Arial"/>
                <w:szCs w:val="22"/>
              </w:rPr>
            </w:pPr>
            <w:r>
              <w:rPr>
                <w:rFonts w:ascii="Arial" w:hAnsi="Arial" w:cs="Arial"/>
                <w:szCs w:val="22"/>
              </w:rPr>
              <w:t>As per requirement</w:t>
            </w:r>
          </w:p>
        </w:tc>
      </w:tr>
      <w:tr w:rsidR="00030B7D" w14:paraId="34651B50" w14:textId="77777777" w:rsidTr="00237FE6">
        <w:tc>
          <w:tcPr>
            <w:tcW w:w="9873" w:type="dxa"/>
            <w:gridSpan w:val="4"/>
            <w:tcBorders>
              <w:top w:val="single" w:sz="4" w:space="0" w:color="000000"/>
              <w:left w:val="single" w:sz="4" w:space="0" w:color="000000"/>
              <w:bottom w:val="single" w:sz="4" w:space="0" w:color="000000"/>
              <w:right w:val="single" w:sz="4" w:space="0" w:color="000000"/>
            </w:tcBorders>
          </w:tcPr>
          <w:p w14:paraId="3E1E8871" w14:textId="66CE4FE9" w:rsidR="00030B7D" w:rsidRPr="00030B7D" w:rsidRDefault="00030B7D" w:rsidP="00237FE6">
            <w:pPr>
              <w:spacing w:after="0" w:line="240" w:lineRule="auto"/>
              <w:jc w:val="both"/>
              <w:rPr>
                <w:rFonts w:ascii="Arial" w:hAnsi="Arial" w:cs="Arial"/>
                <w:b/>
                <w:bCs/>
                <w:szCs w:val="22"/>
              </w:rPr>
            </w:pPr>
            <w:r w:rsidRPr="00030B7D">
              <w:rPr>
                <w:rFonts w:ascii="Arial" w:hAnsi="Arial" w:cs="Arial"/>
                <w:b/>
                <w:bCs/>
                <w:szCs w:val="22"/>
              </w:rPr>
              <w:t>THEME WORK:</w:t>
            </w:r>
          </w:p>
        </w:tc>
      </w:tr>
      <w:tr w:rsidR="00030B7D" w14:paraId="1A38E686" w14:textId="77777777" w:rsidTr="00AF541B">
        <w:tc>
          <w:tcPr>
            <w:tcW w:w="828" w:type="dxa"/>
            <w:tcBorders>
              <w:top w:val="single" w:sz="4" w:space="0" w:color="000000"/>
              <w:left w:val="single" w:sz="4" w:space="0" w:color="000000"/>
              <w:bottom w:val="single" w:sz="4" w:space="0" w:color="000000"/>
              <w:right w:val="single" w:sz="4" w:space="0" w:color="000000"/>
            </w:tcBorders>
          </w:tcPr>
          <w:p w14:paraId="020FC630" w14:textId="1069ED79" w:rsidR="00030B7D" w:rsidRDefault="00030B7D" w:rsidP="00237FE6">
            <w:pPr>
              <w:spacing w:after="0" w:line="240" w:lineRule="auto"/>
              <w:jc w:val="both"/>
              <w:rPr>
                <w:rFonts w:ascii="Arial" w:hAnsi="Arial" w:cs="Arial"/>
                <w:szCs w:val="22"/>
              </w:rPr>
            </w:pPr>
            <w:r>
              <w:rPr>
                <w:rFonts w:ascii="Arial" w:hAnsi="Arial" w:cs="Arial"/>
                <w:szCs w:val="22"/>
              </w:rPr>
              <w:t>29</w:t>
            </w:r>
          </w:p>
        </w:tc>
        <w:tc>
          <w:tcPr>
            <w:tcW w:w="6457" w:type="dxa"/>
            <w:tcBorders>
              <w:top w:val="single" w:sz="4" w:space="0" w:color="000000"/>
              <w:left w:val="single" w:sz="4" w:space="0" w:color="000000"/>
              <w:bottom w:val="single" w:sz="4" w:space="0" w:color="000000"/>
              <w:right w:val="single" w:sz="4" w:space="0" w:color="000000"/>
            </w:tcBorders>
          </w:tcPr>
          <w:p w14:paraId="210AE7B7" w14:textId="7A0303B8" w:rsidR="00030B7D" w:rsidRDefault="00030B7D" w:rsidP="005C2FB8">
            <w:pPr>
              <w:spacing w:after="0" w:line="240" w:lineRule="auto"/>
              <w:jc w:val="both"/>
              <w:rPr>
                <w:rFonts w:ascii="Arial" w:hAnsi="Arial" w:cs="Arial"/>
                <w:szCs w:val="22"/>
              </w:rPr>
            </w:pPr>
            <w:r>
              <w:rPr>
                <w:rFonts w:ascii="Arial" w:hAnsi="Arial" w:cs="Arial"/>
                <w:szCs w:val="22"/>
              </w:rPr>
              <w:t>Agency will execute the exhibition on theme basis as per the need and requirement of NHDC</w:t>
            </w:r>
          </w:p>
          <w:p w14:paraId="60B2B4C2" w14:textId="1619C7ED" w:rsidR="00030B7D" w:rsidRDefault="00030B7D" w:rsidP="00030B7D">
            <w:pPr>
              <w:pStyle w:val="ListParagraph"/>
              <w:numPr>
                <w:ilvl w:val="0"/>
                <w:numId w:val="17"/>
              </w:numPr>
              <w:spacing w:after="0" w:line="240" w:lineRule="auto"/>
              <w:jc w:val="both"/>
              <w:rPr>
                <w:rFonts w:ascii="Arial" w:hAnsi="Arial" w:cs="Arial"/>
                <w:szCs w:val="22"/>
              </w:rPr>
            </w:pPr>
            <w:r w:rsidRPr="00030B7D">
              <w:rPr>
                <w:rFonts w:ascii="Arial" w:hAnsi="Arial" w:cs="Arial"/>
                <w:szCs w:val="22"/>
              </w:rPr>
              <w:t>Female Mannequins</w:t>
            </w:r>
          </w:p>
          <w:p w14:paraId="1281B20D" w14:textId="48DDAA2E" w:rsidR="00030B7D" w:rsidRPr="00030B7D" w:rsidRDefault="00030B7D" w:rsidP="00030B7D">
            <w:pPr>
              <w:pStyle w:val="ListParagraph"/>
              <w:numPr>
                <w:ilvl w:val="0"/>
                <w:numId w:val="17"/>
              </w:numPr>
              <w:spacing w:after="0" w:line="240" w:lineRule="auto"/>
              <w:jc w:val="both"/>
              <w:rPr>
                <w:rFonts w:ascii="Arial" w:hAnsi="Arial" w:cs="Arial"/>
                <w:szCs w:val="22"/>
              </w:rPr>
            </w:pPr>
            <w:r>
              <w:rPr>
                <w:rFonts w:ascii="Arial" w:hAnsi="Arial" w:cs="Arial"/>
                <w:szCs w:val="22"/>
              </w:rPr>
              <w:t>H</w:t>
            </w:r>
            <w:r w:rsidRPr="00030B7D">
              <w:rPr>
                <w:rFonts w:ascii="Arial" w:hAnsi="Arial" w:cs="Arial"/>
                <w:szCs w:val="22"/>
              </w:rPr>
              <w:t>allogen Light – 1000 Watt</w:t>
            </w:r>
          </w:p>
          <w:p w14:paraId="6602A1D2" w14:textId="7AD6880A" w:rsidR="00030B7D" w:rsidRDefault="00030B7D" w:rsidP="00030B7D">
            <w:pPr>
              <w:pStyle w:val="ListParagraph"/>
              <w:numPr>
                <w:ilvl w:val="0"/>
                <w:numId w:val="17"/>
              </w:numPr>
              <w:spacing w:after="0" w:line="240" w:lineRule="auto"/>
              <w:jc w:val="both"/>
              <w:rPr>
                <w:rFonts w:ascii="Arial" w:hAnsi="Arial" w:cs="Arial"/>
                <w:szCs w:val="22"/>
              </w:rPr>
            </w:pPr>
            <w:r>
              <w:rPr>
                <w:rFonts w:ascii="Arial" w:hAnsi="Arial" w:cs="Arial"/>
                <w:szCs w:val="22"/>
              </w:rPr>
              <w:t>Hallogen Light – 500 Watt</w:t>
            </w:r>
          </w:p>
          <w:p w14:paraId="132DE5F7" w14:textId="2D7AEE5F" w:rsidR="00030B7D" w:rsidRDefault="00030B7D" w:rsidP="00030B7D">
            <w:pPr>
              <w:pStyle w:val="ListParagraph"/>
              <w:numPr>
                <w:ilvl w:val="0"/>
                <w:numId w:val="17"/>
              </w:numPr>
              <w:spacing w:after="0" w:line="240" w:lineRule="auto"/>
              <w:jc w:val="both"/>
              <w:rPr>
                <w:rFonts w:ascii="Arial" w:hAnsi="Arial" w:cs="Arial"/>
                <w:szCs w:val="22"/>
              </w:rPr>
            </w:pPr>
            <w:r>
              <w:rPr>
                <w:rFonts w:ascii="Arial" w:hAnsi="Arial" w:cs="Arial"/>
                <w:szCs w:val="22"/>
              </w:rPr>
              <w:t>New Carpet – Red Colour</w:t>
            </w:r>
          </w:p>
          <w:p w14:paraId="6017708D" w14:textId="5FBA50B1" w:rsidR="00030B7D" w:rsidRDefault="00DE1A33" w:rsidP="00030B7D">
            <w:pPr>
              <w:pStyle w:val="ListParagraph"/>
              <w:numPr>
                <w:ilvl w:val="0"/>
                <w:numId w:val="17"/>
              </w:numPr>
              <w:spacing w:after="0" w:line="240" w:lineRule="auto"/>
              <w:jc w:val="both"/>
              <w:rPr>
                <w:rFonts w:ascii="Arial" w:hAnsi="Arial" w:cs="Arial"/>
                <w:szCs w:val="22"/>
              </w:rPr>
            </w:pPr>
            <w:r>
              <w:rPr>
                <w:rFonts w:ascii="Arial" w:hAnsi="Arial" w:cs="Arial"/>
                <w:szCs w:val="22"/>
              </w:rPr>
              <w:t>Ply Panel – 1M x 2.5 M</w:t>
            </w:r>
          </w:p>
          <w:p w14:paraId="09B6898B" w14:textId="57AA2AC6" w:rsidR="00DE1A33" w:rsidRDefault="00DE1A33" w:rsidP="00030B7D">
            <w:pPr>
              <w:pStyle w:val="ListParagraph"/>
              <w:numPr>
                <w:ilvl w:val="0"/>
                <w:numId w:val="17"/>
              </w:numPr>
              <w:spacing w:after="0" w:line="240" w:lineRule="auto"/>
              <w:jc w:val="both"/>
              <w:rPr>
                <w:rFonts w:ascii="Arial" w:hAnsi="Arial" w:cs="Arial"/>
                <w:szCs w:val="22"/>
              </w:rPr>
            </w:pPr>
            <w:r>
              <w:rPr>
                <w:rFonts w:ascii="Arial" w:hAnsi="Arial" w:cs="Arial"/>
                <w:szCs w:val="22"/>
              </w:rPr>
              <w:t>Electric Jhalar</w:t>
            </w:r>
          </w:p>
          <w:p w14:paraId="3637C8D2" w14:textId="4D8338F5" w:rsidR="00676DD8" w:rsidRDefault="00676DD8" w:rsidP="00030B7D">
            <w:pPr>
              <w:pStyle w:val="ListParagraph"/>
              <w:numPr>
                <w:ilvl w:val="0"/>
                <w:numId w:val="17"/>
              </w:numPr>
              <w:spacing w:after="0" w:line="240" w:lineRule="auto"/>
              <w:jc w:val="both"/>
              <w:rPr>
                <w:rFonts w:ascii="Arial" w:hAnsi="Arial" w:cs="Arial"/>
                <w:szCs w:val="22"/>
              </w:rPr>
            </w:pPr>
            <w:r w:rsidRPr="00676DD8">
              <w:rPr>
                <w:rFonts w:ascii="Arial" w:hAnsi="Arial" w:cs="Arial"/>
                <w:szCs w:val="22"/>
              </w:rPr>
              <w:t>Photography (Soft copy and Hard Copy - 5x7 Inches)</w:t>
            </w:r>
          </w:p>
          <w:p w14:paraId="1AB16BA8" w14:textId="77777777" w:rsidR="00030B7D" w:rsidRDefault="00DE1A33" w:rsidP="00DE1A33">
            <w:pPr>
              <w:spacing w:after="0" w:line="240" w:lineRule="auto"/>
              <w:jc w:val="both"/>
              <w:rPr>
                <w:rFonts w:ascii="Arial" w:hAnsi="Arial" w:cs="Arial"/>
                <w:szCs w:val="22"/>
              </w:rPr>
            </w:pPr>
            <w:r w:rsidRPr="00DE1A33">
              <w:rPr>
                <w:rFonts w:ascii="Arial" w:hAnsi="Arial" w:cs="Arial"/>
                <w:szCs w:val="22"/>
              </w:rPr>
              <w:t>Any other item as per the requisition for theme development.</w:t>
            </w:r>
          </w:p>
          <w:p w14:paraId="5E886339" w14:textId="77777777" w:rsidR="00C71807" w:rsidRDefault="00C71807" w:rsidP="00DE1A33">
            <w:pPr>
              <w:spacing w:after="0" w:line="240" w:lineRule="auto"/>
              <w:jc w:val="both"/>
              <w:rPr>
                <w:rFonts w:ascii="Arial" w:hAnsi="Arial" w:cs="Arial"/>
                <w:szCs w:val="22"/>
              </w:rPr>
            </w:pPr>
          </w:p>
          <w:p w14:paraId="3232D46A" w14:textId="682EC0FC" w:rsidR="00C71807" w:rsidRPr="00C71807" w:rsidRDefault="00C71807" w:rsidP="00DE1A33">
            <w:pPr>
              <w:spacing w:after="0" w:line="240" w:lineRule="auto"/>
              <w:jc w:val="both"/>
              <w:rPr>
                <w:rFonts w:ascii="Arial" w:hAnsi="Arial" w:cs="Arial"/>
                <w:b/>
                <w:bCs/>
                <w:szCs w:val="22"/>
              </w:rPr>
            </w:pPr>
            <w:r w:rsidRPr="00C71807">
              <w:rPr>
                <w:rFonts w:ascii="Arial" w:hAnsi="Arial" w:cs="Arial"/>
                <w:b/>
                <w:bCs/>
                <w:szCs w:val="22"/>
              </w:rPr>
              <w:t>Note: Theme work will be executed on Hardcore platform of Wooden/Plastic/Plywood/any other etc.</w:t>
            </w:r>
          </w:p>
        </w:tc>
        <w:tc>
          <w:tcPr>
            <w:tcW w:w="1350" w:type="dxa"/>
            <w:tcBorders>
              <w:top w:val="single" w:sz="4" w:space="0" w:color="000000"/>
              <w:left w:val="single" w:sz="4" w:space="0" w:color="000000"/>
              <w:bottom w:val="single" w:sz="4" w:space="0" w:color="000000"/>
              <w:right w:val="single" w:sz="4" w:space="0" w:color="000000"/>
            </w:tcBorders>
          </w:tcPr>
          <w:p w14:paraId="60EFC3AC" w14:textId="77777777" w:rsidR="00030B7D" w:rsidRDefault="00030B7D" w:rsidP="00237FE6">
            <w:pPr>
              <w:spacing w:after="0" w:line="240" w:lineRule="auto"/>
              <w:jc w:val="both"/>
              <w:rPr>
                <w:rFonts w:ascii="Arial" w:hAnsi="Arial" w:cs="Arial"/>
                <w:szCs w:val="22"/>
              </w:rPr>
            </w:pPr>
          </w:p>
          <w:p w14:paraId="52548316" w14:textId="77777777" w:rsidR="00030B7D" w:rsidRDefault="00030B7D" w:rsidP="00237FE6">
            <w:pPr>
              <w:spacing w:after="0" w:line="240" w:lineRule="auto"/>
              <w:jc w:val="both"/>
              <w:rPr>
                <w:rFonts w:ascii="Arial" w:hAnsi="Arial" w:cs="Arial"/>
                <w:szCs w:val="22"/>
              </w:rPr>
            </w:pPr>
          </w:p>
          <w:p w14:paraId="775B2713" w14:textId="3D390AB6" w:rsidR="00030B7D" w:rsidRDefault="00030B7D" w:rsidP="00237FE6">
            <w:pPr>
              <w:spacing w:after="0" w:line="240" w:lineRule="auto"/>
              <w:jc w:val="both"/>
              <w:rPr>
                <w:rFonts w:ascii="Arial" w:hAnsi="Arial" w:cs="Arial"/>
                <w:szCs w:val="22"/>
              </w:rPr>
            </w:pPr>
            <w:r>
              <w:rPr>
                <w:rFonts w:ascii="Arial" w:hAnsi="Arial" w:cs="Arial"/>
                <w:szCs w:val="22"/>
              </w:rPr>
              <w:t>Nos</w:t>
            </w:r>
          </w:p>
          <w:p w14:paraId="6C92C2E2" w14:textId="7EF6FD35" w:rsidR="00030B7D" w:rsidRDefault="00030B7D" w:rsidP="00237FE6">
            <w:pPr>
              <w:spacing w:after="0" w:line="240" w:lineRule="auto"/>
              <w:jc w:val="both"/>
              <w:rPr>
                <w:rFonts w:ascii="Arial" w:hAnsi="Arial" w:cs="Arial"/>
                <w:szCs w:val="22"/>
              </w:rPr>
            </w:pPr>
            <w:r>
              <w:rPr>
                <w:rFonts w:ascii="Arial" w:hAnsi="Arial" w:cs="Arial"/>
                <w:szCs w:val="22"/>
              </w:rPr>
              <w:t>Nos</w:t>
            </w:r>
          </w:p>
          <w:p w14:paraId="41EF3D17" w14:textId="77777777" w:rsidR="00030B7D" w:rsidRDefault="00030B7D" w:rsidP="00237FE6">
            <w:pPr>
              <w:spacing w:after="0" w:line="240" w:lineRule="auto"/>
              <w:jc w:val="both"/>
              <w:rPr>
                <w:rFonts w:ascii="Arial" w:hAnsi="Arial" w:cs="Arial"/>
                <w:szCs w:val="22"/>
              </w:rPr>
            </w:pPr>
            <w:r>
              <w:rPr>
                <w:rFonts w:ascii="Arial" w:hAnsi="Arial" w:cs="Arial"/>
                <w:szCs w:val="22"/>
              </w:rPr>
              <w:t>Nos</w:t>
            </w:r>
          </w:p>
          <w:p w14:paraId="5B31FAC3" w14:textId="77777777" w:rsidR="00030B7D" w:rsidRDefault="00030B7D" w:rsidP="00237FE6">
            <w:pPr>
              <w:spacing w:after="0" w:line="240" w:lineRule="auto"/>
              <w:jc w:val="both"/>
              <w:rPr>
                <w:rFonts w:ascii="Arial" w:hAnsi="Arial" w:cs="Arial"/>
                <w:szCs w:val="22"/>
              </w:rPr>
            </w:pPr>
            <w:r>
              <w:rPr>
                <w:rFonts w:ascii="Arial" w:hAnsi="Arial" w:cs="Arial"/>
                <w:szCs w:val="22"/>
              </w:rPr>
              <w:t>Ft.</w:t>
            </w:r>
          </w:p>
          <w:p w14:paraId="04FA8082" w14:textId="77777777" w:rsidR="00DE1A33" w:rsidRDefault="00DE1A33" w:rsidP="00237FE6">
            <w:pPr>
              <w:spacing w:after="0" w:line="240" w:lineRule="auto"/>
              <w:jc w:val="both"/>
              <w:rPr>
                <w:rFonts w:ascii="Arial" w:hAnsi="Arial" w:cs="Arial"/>
                <w:szCs w:val="22"/>
              </w:rPr>
            </w:pPr>
            <w:r>
              <w:rPr>
                <w:rFonts w:ascii="Arial" w:hAnsi="Arial" w:cs="Arial"/>
                <w:szCs w:val="22"/>
              </w:rPr>
              <w:t>Nos</w:t>
            </w:r>
          </w:p>
          <w:p w14:paraId="5F5A30B2" w14:textId="77777777" w:rsidR="00DE1A33" w:rsidRDefault="00DE1A33" w:rsidP="00237FE6">
            <w:pPr>
              <w:spacing w:after="0" w:line="240" w:lineRule="auto"/>
              <w:jc w:val="both"/>
              <w:rPr>
                <w:rFonts w:ascii="Arial" w:hAnsi="Arial" w:cs="Arial"/>
                <w:szCs w:val="22"/>
              </w:rPr>
            </w:pPr>
            <w:r>
              <w:rPr>
                <w:rFonts w:ascii="Arial" w:hAnsi="Arial" w:cs="Arial"/>
                <w:szCs w:val="22"/>
              </w:rPr>
              <w:t>Nos</w:t>
            </w:r>
          </w:p>
          <w:p w14:paraId="630BAA18" w14:textId="214DE696" w:rsidR="00676DD8" w:rsidRDefault="00676DD8"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41F47E17" w14:textId="77777777" w:rsidR="00030B7D" w:rsidRDefault="00030B7D" w:rsidP="00237FE6">
            <w:pPr>
              <w:spacing w:after="0" w:line="240" w:lineRule="auto"/>
              <w:jc w:val="both"/>
              <w:rPr>
                <w:rFonts w:ascii="Arial" w:hAnsi="Arial" w:cs="Arial"/>
                <w:szCs w:val="22"/>
              </w:rPr>
            </w:pPr>
          </w:p>
          <w:p w14:paraId="24877965" w14:textId="77777777" w:rsidR="00030B7D" w:rsidRDefault="00030B7D" w:rsidP="00237FE6">
            <w:pPr>
              <w:spacing w:after="0" w:line="240" w:lineRule="auto"/>
              <w:jc w:val="both"/>
              <w:rPr>
                <w:rFonts w:ascii="Arial" w:hAnsi="Arial" w:cs="Arial"/>
                <w:szCs w:val="22"/>
              </w:rPr>
            </w:pPr>
          </w:p>
          <w:p w14:paraId="7EE16AF2" w14:textId="23F73B76" w:rsidR="00030B7D" w:rsidRDefault="00030B7D" w:rsidP="00237FE6">
            <w:pPr>
              <w:spacing w:after="0" w:line="240" w:lineRule="auto"/>
              <w:jc w:val="both"/>
              <w:rPr>
                <w:rFonts w:ascii="Arial" w:hAnsi="Arial" w:cs="Arial"/>
                <w:szCs w:val="22"/>
              </w:rPr>
            </w:pPr>
            <w:r>
              <w:rPr>
                <w:rFonts w:ascii="Arial" w:hAnsi="Arial" w:cs="Arial"/>
                <w:szCs w:val="22"/>
              </w:rPr>
              <w:t>5 Nos</w:t>
            </w:r>
          </w:p>
          <w:p w14:paraId="4FA03F12" w14:textId="28D0B6D5" w:rsidR="00030B7D" w:rsidRDefault="00030B7D" w:rsidP="00237FE6">
            <w:pPr>
              <w:spacing w:after="0" w:line="240" w:lineRule="auto"/>
              <w:jc w:val="both"/>
              <w:rPr>
                <w:rFonts w:ascii="Arial" w:hAnsi="Arial" w:cs="Arial"/>
                <w:szCs w:val="22"/>
              </w:rPr>
            </w:pPr>
            <w:r>
              <w:rPr>
                <w:rFonts w:ascii="Arial" w:hAnsi="Arial" w:cs="Arial"/>
                <w:szCs w:val="22"/>
              </w:rPr>
              <w:t>5 Nos</w:t>
            </w:r>
          </w:p>
          <w:p w14:paraId="43FEE8EC" w14:textId="77777777" w:rsidR="00030B7D" w:rsidRDefault="00030B7D" w:rsidP="00237FE6">
            <w:pPr>
              <w:spacing w:after="0" w:line="240" w:lineRule="auto"/>
              <w:jc w:val="both"/>
              <w:rPr>
                <w:rFonts w:ascii="Arial" w:hAnsi="Arial" w:cs="Arial"/>
                <w:szCs w:val="22"/>
              </w:rPr>
            </w:pPr>
            <w:r>
              <w:rPr>
                <w:rFonts w:ascii="Arial" w:hAnsi="Arial" w:cs="Arial"/>
                <w:szCs w:val="22"/>
              </w:rPr>
              <w:t>10 Nos</w:t>
            </w:r>
          </w:p>
          <w:p w14:paraId="10E279EA" w14:textId="4A3BF6C2" w:rsidR="00030B7D" w:rsidRDefault="00DE1A33" w:rsidP="00237FE6">
            <w:pPr>
              <w:spacing w:after="0" w:line="240" w:lineRule="auto"/>
              <w:jc w:val="both"/>
              <w:rPr>
                <w:rFonts w:ascii="Arial" w:hAnsi="Arial" w:cs="Arial"/>
                <w:szCs w:val="22"/>
              </w:rPr>
            </w:pPr>
            <w:r>
              <w:rPr>
                <w:rFonts w:ascii="Arial" w:hAnsi="Arial" w:cs="Arial"/>
                <w:szCs w:val="22"/>
              </w:rPr>
              <w:t>5</w:t>
            </w:r>
            <w:r w:rsidR="00030B7D">
              <w:rPr>
                <w:rFonts w:ascii="Arial" w:hAnsi="Arial" w:cs="Arial"/>
                <w:szCs w:val="22"/>
              </w:rPr>
              <w:t xml:space="preserve">00 </w:t>
            </w:r>
            <w:proofErr w:type="spellStart"/>
            <w:r>
              <w:rPr>
                <w:rFonts w:ascii="Arial" w:hAnsi="Arial" w:cs="Arial"/>
                <w:szCs w:val="22"/>
              </w:rPr>
              <w:t>s</w:t>
            </w:r>
            <w:r w:rsidR="00030B7D">
              <w:rPr>
                <w:rFonts w:ascii="Arial" w:hAnsi="Arial" w:cs="Arial"/>
                <w:szCs w:val="22"/>
              </w:rPr>
              <w:t>ft</w:t>
            </w:r>
            <w:proofErr w:type="spellEnd"/>
          </w:p>
          <w:p w14:paraId="51AE7993" w14:textId="269C92D9" w:rsidR="00030B7D" w:rsidRDefault="00DE1A33" w:rsidP="00237FE6">
            <w:pPr>
              <w:spacing w:after="0" w:line="240" w:lineRule="auto"/>
              <w:jc w:val="both"/>
              <w:rPr>
                <w:rFonts w:ascii="Arial" w:hAnsi="Arial" w:cs="Arial"/>
                <w:szCs w:val="22"/>
              </w:rPr>
            </w:pPr>
            <w:r>
              <w:rPr>
                <w:rFonts w:ascii="Arial" w:hAnsi="Arial" w:cs="Arial"/>
                <w:szCs w:val="22"/>
              </w:rPr>
              <w:t>10 Nos</w:t>
            </w:r>
          </w:p>
          <w:p w14:paraId="73357A18" w14:textId="2CDC6B4C" w:rsidR="00030B7D" w:rsidRDefault="00FD66BA" w:rsidP="00237FE6">
            <w:pPr>
              <w:spacing w:after="0" w:line="240" w:lineRule="auto"/>
              <w:jc w:val="both"/>
              <w:rPr>
                <w:rFonts w:ascii="Arial" w:hAnsi="Arial" w:cs="Arial"/>
                <w:szCs w:val="22"/>
              </w:rPr>
            </w:pPr>
            <w:r>
              <w:rPr>
                <w:rFonts w:ascii="Arial" w:hAnsi="Arial" w:cs="Arial"/>
                <w:szCs w:val="22"/>
              </w:rPr>
              <w:t>0</w:t>
            </w:r>
            <w:r w:rsidR="00DE1A33">
              <w:rPr>
                <w:rFonts w:ascii="Arial" w:hAnsi="Arial" w:cs="Arial"/>
                <w:szCs w:val="22"/>
              </w:rPr>
              <w:t>5 Nos</w:t>
            </w:r>
          </w:p>
          <w:p w14:paraId="5897A25D" w14:textId="48C74832" w:rsidR="00DE1A33" w:rsidRDefault="00676DD8" w:rsidP="00237FE6">
            <w:pPr>
              <w:spacing w:after="0" w:line="240" w:lineRule="auto"/>
              <w:jc w:val="both"/>
              <w:rPr>
                <w:rFonts w:ascii="Arial" w:hAnsi="Arial" w:cs="Arial"/>
                <w:szCs w:val="22"/>
              </w:rPr>
            </w:pPr>
            <w:r>
              <w:rPr>
                <w:rFonts w:ascii="Arial" w:hAnsi="Arial" w:cs="Arial"/>
                <w:szCs w:val="22"/>
              </w:rPr>
              <w:t>50 Nos</w:t>
            </w:r>
          </w:p>
          <w:p w14:paraId="5189456A" w14:textId="6599CE99" w:rsidR="00DE1A33" w:rsidRDefault="00DE1A33" w:rsidP="00237FE6">
            <w:pPr>
              <w:spacing w:after="0" w:line="240" w:lineRule="auto"/>
              <w:jc w:val="both"/>
              <w:rPr>
                <w:rFonts w:ascii="Arial" w:hAnsi="Arial" w:cs="Arial"/>
                <w:szCs w:val="22"/>
              </w:rPr>
            </w:pPr>
          </w:p>
        </w:tc>
      </w:tr>
      <w:tr w:rsidR="004B4472" w14:paraId="6AF4EF20" w14:textId="77777777" w:rsidTr="00237FE6">
        <w:tc>
          <w:tcPr>
            <w:tcW w:w="9873" w:type="dxa"/>
            <w:gridSpan w:val="4"/>
            <w:tcBorders>
              <w:top w:val="single" w:sz="4" w:space="0" w:color="000000"/>
              <w:left w:val="single" w:sz="4" w:space="0" w:color="000000"/>
              <w:bottom w:val="single" w:sz="4" w:space="0" w:color="000000"/>
              <w:right w:val="single" w:sz="4" w:space="0" w:color="000000"/>
            </w:tcBorders>
          </w:tcPr>
          <w:p w14:paraId="221A6DD9" w14:textId="7FB84B36" w:rsidR="004B4472" w:rsidRDefault="004B4472" w:rsidP="004B4472">
            <w:pPr>
              <w:spacing w:after="0" w:line="240" w:lineRule="auto"/>
              <w:jc w:val="both"/>
              <w:rPr>
                <w:rFonts w:ascii="Arial" w:hAnsi="Arial" w:cs="Arial"/>
                <w:szCs w:val="22"/>
              </w:rPr>
            </w:pPr>
            <w:r>
              <w:rPr>
                <w:rFonts w:ascii="Arial" w:hAnsi="Arial" w:cs="Arial"/>
                <w:b/>
                <w:bCs/>
                <w:color w:val="000000"/>
                <w:szCs w:val="22"/>
              </w:rPr>
              <w:t>MAINTENANCE WORKS:</w:t>
            </w:r>
          </w:p>
        </w:tc>
      </w:tr>
      <w:tr w:rsidR="004B4472" w14:paraId="144C5577" w14:textId="77777777" w:rsidTr="00237FE6">
        <w:tc>
          <w:tcPr>
            <w:tcW w:w="828" w:type="dxa"/>
            <w:vMerge w:val="restart"/>
            <w:tcBorders>
              <w:top w:val="single" w:sz="4" w:space="0" w:color="000000"/>
              <w:left w:val="single" w:sz="4" w:space="0" w:color="000000"/>
              <w:right w:val="single" w:sz="4" w:space="0" w:color="000000"/>
            </w:tcBorders>
          </w:tcPr>
          <w:p w14:paraId="1F9923C8" w14:textId="77777777" w:rsidR="004B4472" w:rsidRDefault="004B4472" w:rsidP="004B4472">
            <w:pPr>
              <w:spacing w:after="0" w:line="240" w:lineRule="auto"/>
              <w:jc w:val="both"/>
              <w:rPr>
                <w:rFonts w:ascii="Arial" w:hAnsi="Arial" w:cs="Arial"/>
                <w:szCs w:val="22"/>
              </w:rPr>
            </w:pPr>
          </w:p>
          <w:p w14:paraId="50FE6B00" w14:textId="77777777" w:rsidR="004B4472" w:rsidRDefault="004B4472" w:rsidP="004B4472">
            <w:pPr>
              <w:spacing w:after="0" w:line="240" w:lineRule="auto"/>
              <w:jc w:val="both"/>
              <w:rPr>
                <w:rFonts w:ascii="Arial" w:hAnsi="Arial" w:cs="Arial"/>
                <w:szCs w:val="22"/>
              </w:rPr>
            </w:pPr>
          </w:p>
          <w:p w14:paraId="4B5BB372" w14:textId="77777777" w:rsidR="004B4472" w:rsidRDefault="004B4472" w:rsidP="004B4472">
            <w:pPr>
              <w:spacing w:after="0" w:line="240" w:lineRule="auto"/>
              <w:jc w:val="both"/>
              <w:rPr>
                <w:rFonts w:ascii="Arial" w:hAnsi="Arial" w:cs="Arial"/>
                <w:szCs w:val="22"/>
              </w:rPr>
            </w:pPr>
          </w:p>
          <w:p w14:paraId="0D65C3E8" w14:textId="17FFEB17" w:rsidR="004B4472" w:rsidRDefault="004B4472" w:rsidP="004B4472">
            <w:pPr>
              <w:spacing w:after="0" w:line="240" w:lineRule="auto"/>
              <w:jc w:val="both"/>
              <w:rPr>
                <w:rFonts w:ascii="Arial" w:hAnsi="Arial" w:cs="Arial"/>
                <w:szCs w:val="22"/>
              </w:rPr>
            </w:pPr>
            <w:r>
              <w:rPr>
                <w:rFonts w:ascii="Arial" w:hAnsi="Arial" w:cs="Arial"/>
                <w:szCs w:val="22"/>
              </w:rPr>
              <w:t>30</w:t>
            </w:r>
          </w:p>
        </w:tc>
        <w:tc>
          <w:tcPr>
            <w:tcW w:w="6457" w:type="dxa"/>
            <w:tcBorders>
              <w:top w:val="single" w:sz="4" w:space="0" w:color="000000"/>
              <w:left w:val="single" w:sz="4" w:space="0" w:color="000000"/>
              <w:bottom w:val="single" w:sz="4" w:space="0" w:color="000000"/>
              <w:right w:val="single" w:sz="4" w:space="0" w:color="000000"/>
            </w:tcBorders>
            <w:vAlign w:val="center"/>
          </w:tcPr>
          <w:p w14:paraId="14196670" w14:textId="4FEAA08E" w:rsidR="004B4472" w:rsidRDefault="004B4472" w:rsidP="004B4472">
            <w:pPr>
              <w:spacing w:after="0" w:line="240" w:lineRule="auto"/>
              <w:jc w:val="both"/>
              <w:rPr>
                <w:rFonts w:ascii="Arial" w:hAnsi="Arial" w:cs="Arial"/>
                <w:szCs w:val="22"/>
              </w:rPr>
            </w:pPr>
            <w:r>
              <w:rPr>
                <w:rFonts w:ascii="Arial" w:hAnsi="Arial" w:cs="Arial"/>
                <w:color w:val="000000"/>
                <w:szCs w:val="22"/>
              </w:rPr>
              <w:t>a) Ground/Site Maintenance and preservation till Completion of Event</w:t>
            </w:r>
          </w:p>
        </w:tc>
        <w:tc>
          <w:tcPr>
            <w:tcW w:w="1350" w:type="dxa"/>
            <w:tcBorders>
              <w:top w:val="single" w:sz="4" w:space="0" w:color="000000"/>
              <w:left w:val="single" w:sz="4" w:space="0" w:color="000000"/>
              <w:bottom w:val="single" w:sz="4" w:space="0" w:color="000000"/>
              <w:right w:val="single" w:sz="4" w:space="0" w:color="000000"/>
            </w:tcBorders>
            <w:vAlign w:val="center"/>
          </w:tcPr>
          <w:p w14:paraId="2D7B9148" w14:textId="771E4132" w:rsidR="004B4472" w:rsidRDefault="004B4472" w:rsidP="004B4472">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vAlign w:val="center"/>
          </w:tcPr>
          <w:p w14:paraId="788152A4" w14:textId="5EB824A8" w:rsidR="004B4472" w:rsidRDefault="004B4472" w:rsidP="004B4472">
            <w:pPr>
              <w:spacing w:after="0" w:line="240" w:lineRule="auto"/>
              <w:jc w:val="both"/>
              <w:rPr>
                <w:rFonts w:ascii="Arial" w:hAnsi="Arial" w:cs="Arial"/>
                <w:szCs w:val="22"/>
              </w:rPr>
            </w:pPr>
            <w:r>
              <w:rPr>
                <w:rFonts w:ascii="Arial" w:hAnsi="Arial" w:cs="Arial"/>
                <w:b/>
                <w:bCs/>
                <w:color w:val="000000"/>
                <w:szCs w:val="22"/>
              </w:rPr>
              <w:t>14 Days</w:t>
            </w:r>
          </w:p>
        </w:tc>
      </w:tr>
      <w:tr w:rsidR="004B4472" w14:paraId="48641682" w14:textId="77777777" w:rsidTr="00237FE6">
        <w:tc>
          <w:tcPr>
            <w:tcW w:w="828" w:type="dxa"/>
            <w:vMerge/>
            <w:tcBorders>
              <w:left w:val="single" w:sz="4" w:space="0" w:color="000000"/>
              <w:right w:val="single" w:sz="4" w:space="0" w:color="000000"/>
            </w:tcBorders>
          </w:tcPr>
          <w:p w14:paraId="5E86A48B" w14:textId="77777777" w:rsidR="004B4472" w:rsidRDefault="004B4472" w:rsidP="004B4472">
            <w:pPr>
              <w:spacing w:after="0" w:line="240" w:lineRule="auto"/>
              <w:jc w:val="both"/>
              <w:rPr>
                <w:rFonts w:ascii="Arial" w:hAnsi="Arial" w:cs="Arial"/>
                <w:szCs w:val="22"/>
              </w:rPr>
            </w:pPr>
          </w:p>
        </w:tc>
        <w:tc>
          <w:tcPr>
            <w:tcW w:w="6457" w:type="dxa"/>
            <w:tcBorders>
              <w:top w:val="single" w:sz="4" w:space="0" w:color="000000"/>
              <w:left w:val="single" w:sz="4" w:space="0" w:color="000000"/>
              <w:bottom w:val="single" w:sz="4" w:space="0" w:color="000000"/>
              <w:right w:val="single" w:sz="4" w:space="0" w:color="000000"/>
            </w:tcBorders>
            <w:vAlign w:val="center"/>
          </w:tcPr>
          <w:p w14:paraId="6E635FA1" w14:textId="596326DC" w:rsidR="004B4472" w:rsidRDefault="004B4472" w:rsidP="004B4472">
            <w:pPr>
              <w:spacing w:after="0" w:line="240" w:lineRule="auto"/>
              <w:jc w:val="both"/>
              <w:rPr>
                <w:rFonts w:ascii="Arial" w:hAnsi="Arial" w:cs="Arial"/>
                <w:szCs w:val="22"/>
              </w:rPr>
            </w:pPr>
            <w:r>
              <w:rPr>
                <w:rFonts w:ascii="Arial" w:hAnsi="Arial" w:cs="Arial"/>
                <w:color w:val="000000"/>
                <w:szCs w:val="22"/>
              </w:rPr>
              <w:t>b) Housekeeping Charges at site and surrounding</w:t>
            </w:r>
          </w:p>
        </w:tc>
        <w:tc>
          <w:tcPr>
            <w:tcW w:w="1350" w:type="dxa"/>
            <w:tcBorders>
              <w:top w:val="single" w:sz="4" w:space="0" w:color="000000"/>
              <w:left w:val="single" w:sz="4" w:space="0" w:color="000000"/>
              <w:bottom w:val="single" w:sz="4" w:space="0" w:color="000000"/>
              <w:right w:val="single" w:sz="4" w:space="0" w:color="000000"/>
            </w:tcBorders>
            <w:vAlign w:val="center"/>
          </w:tcPr>
          <w:p w14:paraId="75589C58" w14:textId="4BD699FE" w:rsidR="004B4472" w:rsidRDefault="004B4472" w:rsidP="004B4472">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tcPr>
          <w:p w14:paraId="6372DBB8" w14:textId="02DE7779" w:rsidR="004B4472" w:rsidRDefault="004B4472" w:rsidP="004B4472">
            <w:pPr>
              <w:spacing w:after="0" w:line="240" w:lineRule="auto"/>
              <w:jc w:val="both"/>
              <w:rPr>
                <w:rFonts w:ascii="Arial" w:hAnsi="Arial" w:cs="Arial"/>
                <w:szCs w:val="22"/>
              </w:rPr>
            </w:pPr>
            <w:r w:rsidRPr="003A7993">
              <w:rPr>
                <w:rFonts w:ascii="Arial" w:hAnsi="Arial" w:cs="Arial"/>
                <w:b/>
                <w:bCs/>
                <w:color w:val="000000"/>
                <w:szCs w:val="22"/>
              </w:rPr>
              <w:t>14 Days</w:t>
            </w:r>
          </w:p>
        </w:tc>
      </w:tr>
      <w:tr w:rsidR="004B4472" w14:paraId="14851366" w14:textId="77777777" w:rsidTr="00237FE6">
        <w:tc>
          <w:tcPr>
            <w:tcW w:w="828" w:type="dxa"/>
            <w:vMerge/>
            <w:tcBorders>
              <w:left w:val="single" w:sz="4" w:space="0" w:color="000000"/>
              <w:right w:val="single" w:sz="4" w:space="0" w:color="000000"/>
            </w:tcBorders>
          </w:tcPr>
          <w:p w14:paraId="0DB40A87" w14:textId="77777777" w:rsidR="004B4472" w:rsidRDefault="004B4472" w:rsidP="004B4472">
            <w:pPr>
              <w:spacing w:after="0" w:line="240" w:lineRule="auto"/>
              <w:jc w:val="both"/>
              <w:rPr>
                <w:rFonts w:ascii="Arial" w:hAnsi="Arial" w:cs="Arial"/>
                <w:szCs w:val="22"/>
              </w:rPr>
            </w:pPr>
          </w:p>
        </w:tc>
        <w:tc>
          <w:tcPr>
            <w:tcW w:w="6457" w:type="dxa"/>
            <w:tcBorders>
              <w:top w:val="single" w:sz="4" w:space="0" w:color="000000"/>
              <w:left w:val="single" w:sz="4" w:space="0" w:color="000000"/>
              <w:bottom w:val="single" w:sz="4" w:space="0" w:color="000000"/>
              <w:right w:val="single" w:sz="4" w:space="0" w:color="000000"/>
            </w:tcBorders>
            <w:vAlign w:val="center"/>
          </w:tcPr>
          <w:p w14:paraId="4F0483A1" w14:textId="2B9A1A66" w:rsidR="004B4472" w:rsidRDefault="004B4472" w:rsidP="004B4472">
            <w:pPr>
              <w:spacing w:after="0" w:line="240" w:lineRule="auto"/>
              <w:jc w:val="both"/>
              <w:rPr>
                <w:rFonts w:ascii="Arial" w:hAnsi="Arial" w:cs="Arial"/>
                <w:szCs w:val="22"/>
              </w:rPr>
            </w:pPr>
            <w:r>
              <w:rPr>
                <w:rFonts w:ascii="Arial" w:hAnsi="Arial" w:cs="Arial"/>
                <w:color w:val="000000"/>
                <w:szCs w:val="22"/>
              </w:rPr>
              <w:t>c) Decoration and Beautification of site and Surrounding area</w:t>
            </w:r>
          </w:p>
        </w:tc>
        <w:tc>
          <w:tcPr>
            <w:tcW w:w="1350" w:type="dxa"/>
            <w:tcBorders>
              <w:top w:val="single" w:sz="4" w:space="0" w:color="000000"/>
              <w:left w:val="single" w:sz="4" w:space="0" w:color="000000"/>
              <w:bottom w:val="single" w:sz="4" w:space="0" w:color="000000"/>
              <w:right w:val="single" w:sz="4" w:space="0" w:color="000000"/>
            </w:tcBorders>
            <w:vAlign w:val="center"/>
          </w:tcPr>
          <w:p w14:paraId="7B3AA63B" w14:textId="51F392CC" w:rsidR="004B4472" w:rsidRDefault="004B4472" w:rsidP="004B4472">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tcPr>
          <w:p w14:paraId="1408111C" w14:textId="0853817E" w:rsidR="004B4472" w:rsidRDefault="004B4472" w:rsidP="004B4472">
            <w:pPr>
              <w:spacing w:after="0" w:line="240" w:lineRule="auto"/>
              <w:jc w:val="both"/>
              <w:rPr>
                <w:rFonts w:ascii="Arial" w:hAnsi="Arial" w:cs="Arial"/>
                <w:szCs w:val="22"/>
              </w:rPr>
            </w:pPr>
            <w:r w:rsidRPr="003A7993">
              <w:rPr>
                <w:rFonts w:ascii="Arial" w:hAnsi="Arial" w:cs="Arial"/>
                <w:b/>
                <w:bCs/>
                <w:color w:val="000000"/>
                <w:szCs w:val="22"/>
              </w:rPr>
              <w:t>14 Days</w:t>
            </w:r>
          </w:p>
        </w:tc>
      </w:tr>
      <w:tr w:rsidR="004B4472" w14:paraId="6303D3DA" w14:textId="77777777" w:rsidTr="00237FE6">
        <w:tc>
          <w:tcPr>
            <w:tcW w:w="828" w:type="dxa"/>
            <w:vMerge/>
            <w:tcBorders>
              <w:left w:val="single" w:sz="4" w:space="0" w:color="000000"/>
              <w:right w:val="single" w:sz="4" w:space="0" w:color="000000"/>
            </w:tcBorders>
          </w:tcPr>
          <w:p w14:paraId="3D12BDD3" w14:textId="77777777" w:rsidR="004B4472" w:rsidRDefault="004B4472" w:rsidP="004B4472">
            <w:pPr>
              <w:spacing w:after="0" w:line="240" w:lineRule="auto"/>
              <w:jc w:val="both"/>
              <w:rPr>
                <w:rFonts w:ascii="Arial" w:hAnsi="Arial" w:cs="Arial"/>
                <w:szCs w:val="22"/>
              </w:rPr>
            </w:pPr>
          </w:p>
        </w:tc>
        <w:tc>
          <w:tcPr>
            <w:tcW w:w="6457" w:type="dxa"/>
            <w:tcBorders>
              <w:top w:val="single" w:sz="4" w:space="0" w:color="000000"/>
              <w:left w:val="single" w:sz="4" w:space="0" w:color="000000"/>
              <w:bottom w:val="single" w:sz="4" w:space="0" w:color="000000"/>
              <w:right w:val="single" w:sz="4" w:space="0" w:color="000000"/>
            </w:tcBorders>
            <w:vAlign w:val="center"/>
          </w:tcPr>
          <w:p w14:paraId="13091BE0" w14:textId="069B6909" w:rsidR="004B4472" w:rsidRDefault="004B4472" w:rsidP="004B4472">
            <w:pPr>
              <w:spacing w:after="0" w:line="240" w:lineRule="auto"/>
              <w:jc w:val="both"/>
              <w:rPr>
                <w:rFonts w:ascii="Arial" w:hAnsi="Arial" w:cs="Arial"/>
                <w:szCs w:val="22"/>
              </w:rPr>
            </w:pPr>
            <w:r>
              <w:rPr>
                <w:rFonts w:ascii="Arial" w:hAnsi="Arial" w:cs="Arial"/>
                <w:color w:val="000000"/>
                <w:szCs w:val="22"/>
              </w:rPr>
              <w:t>d) Fire Equipment Service &amp; Fire Permission Charges</w:t>
            </w:r>
          </w:p>
        </w:tc>
        <w:tc>
          <w:tcPr>
            <w:tcW w:w="1350" w:type="dxa"/>
            <w:tcBorders>
              <w:top w:val="single" w:sz="4" w:space="0" w:color="000000"/>
              <w:left w:val="single" w:sz="4" w:space="0" w:color="000000"/>
              <w:bottom w:val="single" w:sz="4" w:space="0" w:color="000000"/>
              <w:right w:val="single" w:sz="4" w:space="0" w:color="000000"/>
            </w:tcBorders>
            <w:vAlign w:val="center"/>
          </w:tcPr>
          <w:p w14:paraId="5F7F1A25" w14:textId="131942D5" w:rsidR="004B4472" w:rsidRDefault="004B4472" w:rsidP="004B4472">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tcPr>
          <w:p w14:paraId="2A1AD901" w14:textId="4B25A092" w:rsidR="004B4472" w:rsidRDefault="004B4472" w:rsidP="004B4472">
            <w:pPr>
              <w:spacing w:after="0" w:line="240" w:lineRule="auto"/>
              <w:jc w:val="both"/>
              <w:rPr>
                <w:rFonts w:ascii="Arial" w:hAnsi="Arial" w:cs="Arial"/>
                <w:szCs w:val="22"/>
              </w:rPr>
            </w:pPr>
            <w:r w:rsidRPr="003A7993">
              <w:rPr>
                <w:rFonts w:ascii="Arial" w:hAnsi="Arial" w:cs="Arial"/>
                <w:b/>
                <w:bCs/>
                <w:color w:val="000000"/>
                <w:szCs w:val="22"/>
              </w:rPr>
              <w:t>14 Days</w:t>
            </w:r>
          </w:p>
        </w:tc>
      </w:tr>
      <w:tr w:rsidR="004B4472" w14:paraId="6C5BF9F8" w14:textId="77777777" w:rsidTr="00237FE6">
        <w:tc>
          <w:tcPr>
            <w:tcW w:w="828" w:type="dxa"/>
            <w:vMerge/>
            <w:tcBorders>
              <w:left w:val="single" w:sz="4" w:space="0" w:color="000000"/>
              <w:bottom w:val="single" w:sz="4" w:space="0" w:color="000000"/>
              <w:right w:val="single" w:sz="4" w:space="0" w:color="000000"/>
            </w:tcBorders>
          </w:tcPr>
          <w:p w14:paraId="5EA1D1D4" w14:textId="77777777" w:rsidR="004B4472" w:rsidRDefault="004B4472" w:rsidP="004B4472">
            <w:pPr>
              <w:spacing w:after="0" w:line="240" w:lineRule="auto"/>
              <w:jc w:val="both"/>
              <w:rPr>
                <w:rFonts w:ascii="Arial" w:hAnsi="Arial" w:cs="Arial"/>
                <w:szCs w:val="22"/>
              </w:rPr>
            </w:pPr>
          </w:p>
        </w:tc>
        <w:tc>
          <w:tcPr>
            <w:tcW w:w="6457" w:type="dxa"/>
            <w:tcBorders>
              <w:top w:val="single" w:sz="4" w:space="0" w:color="000000"/>
              <w:left w:val="single" w:sz="4" w:space="0" w:color="000000"/>
              <w:bottom w:val="single" w:sz="4" w:space="0" w:color="000000"/>
              <w:right w:val="single" w:sz="4" w:space="0" w:color="000000"/>
            </w:tcBorders>
            <w:vAlign w:val="center"/>
          </w:tcPr>
          <w:p w14:paraId="00FB978C" w14:textId="7D8DEDE8" w:rsidR="004B4472" w:rsidRDefault="004B4472" w:rsidP="004B4472">
            <w:pPr>
              <w:spacing w:after="0" w:line="240" w:lineRule="auto"/>
              <w:jc w:val="both"/>
              <w:rPr>
                <w:rFonts w:ascii="Arial" w:hAnsi="Arial" w:cs="Arial"/>
                <w:szCs w:val="22"/>
              </w:rPr>
            </w:pPr>
            <w:r>
              <w:rPr>
                <w:rFonts w:ascii="Arial" w:hAnsi="Arial" w:cs="Arial"/>
                <w:color w:val="000000"/>
                <w:szCs w:val="22"/>
              </w:rPr>
              <w:t>e) CCTV cameras with DVR recording</w:t>
            </w:r>
          </w:p>
        </w:tc>
        <w:tc>
          <w:tcPr>
            <w:tcW w:w="1350" w:type="dxa"/>
            <w:tcBorders>
              <w:top w:val="single" w:sz="4" w:space="0" w:color="000000"/>
              <w:left w:val="single" w:sz="4" w:space="0" w:color="000000"/>
              <w:bottom w:val="single" w:sz="4" w:space="0" w:color="000000"/>
              <w:right w:val="single" w:sz="4" w:space="0" w:color="000000"/>
            </w:tcBorders>
            <w:vAlign w:val="center"/>
          </w:tcPr>
          <w:p w14:paraId="4EF18E0E" w14:textId="48ECDA90" w:rsidR="004B4472" w:rsidRDefault="004B4472" w:rsidP="004B4472">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vAlign w:val="center"/>
          </w:tcPr>
          <w:p w14:paraId="23E391C5" w14:textId="418994C3" w:rsidR="004B4472" w:rsidRDefault="004B4472" w:rsidP="004B4472">
            <w:pPr>
              <w:spacing w:after="0" w:line="240" w:lineRule="auto"/>
              <w:jc w:val="both"/>
              <w:rPr>
                <w:rFonts w:ascii="Arial" w:hAnsi="Arial" w:cs="Arial"/>
                <w:szCs w:val="22"/>
              </w:rPr>
            </w:pPr>
            <w:r>
              <w:rPr>
                <w:rFonts w:ascii="Arial" w:hAnsi="Arial" w:cs="Arial"/>
                <w:b/>
                <w:bCs/>
                <w:color w:val="000000"/>
                <w:szCs w:val="22"/>
              </w:rPr>
              <w:t>06 Nos</w:t>
            </w:r>
          </w:p>
        </w:tc>
      </w:tr>
    </w:tbl>
    <w:bookmarkEnd w:id="0"/>
    <w:p w14:paraId="4145DF85" w14:textId="297701C0" w:rsidR="00787D3A" w:rsidRDefault="00787D3A" w:rsidP="00787D3A">
      <w:pPr>
        <w:rPr>
          <w:rFonts w:ascii="Trebuchet MS" w:hAnsi="Trebuchet MS"/>
          <w:b/>
          <w:bCs/>
          <w:sz w:val="24"/>
          <w:szCs w:val="24"/>
        </w:rPr>
      </w:pPr>
      <w:r>
        <w:rPr>
          <w:rFonts w:ascii="Trebuchet MS" w:hAnsi="Trebuchet MS"/>
          <w:b/>
          <w:bCs/>
          <w:sz w:val="24"/>
          <w:szCs w:val="24"/>
        </w:rPr>
        <w:t xml:space="preserve">                        </w:t>
      </w:r>
    </w:p>
    <w:p w14:paraId="309CBBF2" w14:textId="77777777" w:rsidR="00787D3A" w:rsidRDefault="00787D3A" w:rsidP="00787D3A">
      <w:pPr>
        <w:spacing w:after="0" w:line="240" w:lineRule="auto"/>
        <w:rPr>
          <w:rFonts w:ascii="Arial" w:hAnsi="Arial" w:cs="Arial"/>
          <w:szCs w:val="22"/>
        </w:rPr>
      </w:pPr>
      <w:r>
        <w:rPr>
          <w:rFonts w:ascii="Arial" w:hAnsi="Arial" w:cs="Arial"/>
          <w:szCs w:val="22"/>
        </w:rPr>
        <w:t>NOTE: -</w:t>
      </w:r>
    </w:p>
    <w:p w14:paraId="07E30976" w14:textId="77777777" w:rsidR="00787D3A" w:rsidRDefault="00787D3A" w:rsidP="00787D3A">
      <w:pPr>
        <w:numPr>
          <w:ilvl w:val="0"/>
          <w:numId w:val="3"/>
        </w:numPr>
        <w:spacing w:after="0" w:line="240" w:lineRule="auto"/>
        <w:jc w:val="both"/>
        <w:rPr>
          <w:rFonts w:ascii="Arial" w:hAnsi="Arial" w:cs="Arial"/>
          <w:szCs w:val="22"/>
        </w:rPr>
      </w:pPr>
      <w:r>
        <w:rPr>
          <w:rFonts w:ascii="Arial" w:hAnsi="Arial" w:cs="Arial"/>
          <w:szCs w:val="22"/>
        </w:rPr>
        <w:t>The above number/requirement/quantity/size may increase or decrease at the discretion of NHDC and subsequent price per unit/quantity/number may change, accordingly.</w:t>
      </w:r>
    </w:p>
    <w:p w14:paraId="113C7862" w14:textId="77777777" w:rsidR="00DE1A33" w:rsidRDefault="00787D3A" w:rsidP="00787D3A">
      <w:pPr>
        <w:numPr>
          <w:ilvl w:val="0"/>
          <w:numId w:val="3"/>
        </w:numPr>
        <w:spacing w:after="0" w:line="240" w:lineRule="auto"/>
        <w:jc w:val="both"/>
        <w:rPr>
          <w:rFonts w:ascii="Arial" w:hAnsi="Arial" w:cs="Arial"/>
          <w:szCs w:val="22"/>
        </w:rPr>
      </w:pPr>
      <w:r>
        <w:rPr>
          <w:rFonts w:ascii="Arial" w:hAnsi="Arial" w:cs="Arial"/>
          <w:szCs w:val="22"/>
        </w:rPr>
        <w:t xml:space="preserve">Reimbursement of charges for diesel / oil will be given as per actual consumption. However, contractor shall maintain a register and provide the date-wise units generated / oil consumed through DG set. </w:t>
      </w:r>
    </w:p>
    <w:p w14:paraId="2BEE9F7A" w14:textId="19853D31" w:rsidR="00787D3A" w:rsidRDefault="00DE1A33" w:rsidP="00787D3A">
      <w:pPr>
        <w:numPr>
          <w:ilvl w:val="0"/>
          <w:numId w:val="3"/>
        </w:numPr>
        <w:spacing w:after="0" w:line="240" w:lineRule="auto"/>
        <w:jc w:val="both"/>
        <w:rPr>
          <w:rFonts w:ascii="Arial" w:hAnsi="Arial" w:cs="Arial"/>
          <w:szCs w:val="22"/>
        </w:rPr>
      </w:pPr>
      <w:bookmarkStart w:id="1" w:name="_Hlk63510055"/>
      <w:r>
        <w:rPr>
          <w:rFonts w:ascii="Arial" w:hAnsi="Arial" w:cs="Arial"/>
          <w:szCs w:val="22"/>
        </w:rPr>
        <w:t>As per COVID- 19 preventive measure, agency required to provide the sanitised site with provision of digital thermometer to their security guards for measuring temperature of all visitors</w:t>
      </w:r>
      <w:r w:rsidR="00787D3A">
        <w:rPr>
          <w:rFonts w:ascii="Arial" w:hAnsi="Arial" w:cs="Arial"/>
          <w:szCs w:val="22"/>
        </w:rPr>
        <w:t xml:space="preserve"> </w:t>
      </w:r>
      <w:r>
        <w:rPr>
          <w:rFonts w:ascii="Arial" w:hAnsi="Arial" w:cs="Arial"/>
          <w:szCs w:val="22"/>
        </w:rPr>
        <w:t>to the site/venue. Charges for such facility will be incorporated with security works</w:t>
      </w:r>
    </w:p>
    <w:p w14:paraId="278943F0" w14:textId="0DE11A86" w:rsidR="00614EE8" w:rsidRDefault="00614EE8" w:rsidP="00787D3A">
      <w:pPr>
        <w:numPr>
          <w:ilvl w:val="0"/>
          <w:numId w:val="3"/>
        </w:numPr>
        <w:spacing w:after="0" w:line="240" w:lineRule="auto"/>
        <w:jc w:val="both"/>
        <w:rPr>
          <w:rFonts w:ascii="Arial" w:hAnsi="Arial" w:cs="Arial"/>
          <w:szCs w:val="22"/>
        </w:rPr>
      </w:pPr>
      <w:bookmarkStart w:id="2" w:name="_Hlk63510041"/>
      <w:bookmarkEnd w:id="1"/>
      <w:r>
        <w:rPr>
          <w:rFonts w:ascii="Arial" w:hAnsi="Arial" w:cs="Arial"/>
          <w:szCs w:val="22"/>
        </w:rPr>
        <w:t xml:space="preserve">All publicity, advertisements, printing creative design, stall setup and other things etc pertaining to exhibitions will first approve need approval from NHDC. </w:t>
      </w:r>
    </w:p>
    <w:bookmarkEnd w:id="2"/>
    <w:p w14:paraId="7C68DA37" w14:textId="77777777" w:rsidR="00787D3A" w:rsidRDefault="00787D3A" w:rsidP="00787D3A">
      <w:pPr>
        <w:pStyle w:val="Heading2"/>
        <w:jc w:val="center"/>
        <w:rPr>
          <w:rFonts w:eastAsiaTheme="minorHAnsi" w:cs="Arial"/>
          <w:bCs/>
          <w:color w:val="000000" w:themeColor="text1"/>
          <w:sz w:val="22"/>
          <w:szCs w:val="22"/>
          <w:u w:val="single"/>
          <w:lang w:val="en-IN"/>
        </w:rPr>
      </w:pPr>
    </w:p>
    <w:p w14:paraId="5D887A72" w14:textId="77777777" w:rsidR="00787D3A" w:rsidRDefault="00787D3A" w:rsidP="00787D3A">
      <w:pPr>
        <w:pStyle w:val="Heading2"/>
        <w:jc w:val="center"/>
        <w:rPr>
          <w:rFonts w:eastAsiaTheme="minorHAnsi" w:cs="Arial"/>
          <w:bCs/>
          <w:color w:val="000000" w:themeColor="text1"/>
          <w:sz w:val="22"/>
          <w:szCs w:val="22"/>
          <w:u w:val="single"/>
          <w:lang w:val="en-IN"/>
        </w:rPr>
      </w:pPr>
    </w:p>
    <w:p w14:paraId="1940EDFF"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BIDDER'S RESPONSIBILITIES AND RELATED CONDITIONS:</w:t>
      </w:r>
    </w:p>
    <w:p w14:paraId="6AF713B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a. Attention of the Bidders is drawn to the relevant and extant instructions of GoI, GFR issued by Ministry of Finance, guidelines of Central Vigilance Commission (CVC) as applicable to the subject matter of advice / service to be rendered by the Bidder and are required to be complied with. </w:t>
      </w:r>
    </w:p>
    <w:p w14:paraId="23BD648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b. The Bidder shall, subject to the provisions of the Assignment and with due care, execute the work and take all responsibility, including the supervision thereof and all other things, whether of a temporary or permanent nature, required in and for such execution. </w:t>
      </w:r>
    </w:p>
    <w:p w14:paraId="33C53B5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c. The Bidder shall carry out and complete the work in accordance with prevailing good industry practices and using workmanship of the quality and standards there in specified, provided that where and to the extent some approval of the quality of the standards of workmanship is a matter of opinion, such quality and standards shall be to the satisfaction of NHDC. </w:t>
      </w:r>
    </w:p>
    <w:p w14:paraId="3083802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d. The Bidder should provide professional, objective, un-biased and impartial inputs, recommendation and advices at all times and hold NHDC interest paramount and should observe the highest standard of ethics, values, code of conduct and honesty while executing the assignment. </w:t>
      </w:r>
    </w:p>
    <w:p w14:paraId="3FD9484A"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e. The Bidder carries with him/her/it a certain degree of accountability for any advice or /and any services rendered to the NHDC, keeping in view norms of ethical business, professionalism and the fact that such advice or service is rendered for a consideration. NHDC may enforce such accountability in case of improper discharge of contractual obligations / deviant conduct by / of any of the parties to the contract.  In this, share of NHDC’s responsibility, for accepting advice / and services provided by the Bidder, will also be taken into consideration.         </w:t>
      </w:r>
    </w:p>
    <w:p w14:paraId="0DB72816"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f. The Bidder must act, at all times, in the interest of NHDC and render any advice / service with professional integrity.  The Bidder shall always keep in view transparency, competitiveness, economy and efficiency in regard with matters related to the subject of the contract or assignment.  </w:t>
      </w:r>
    </w:p>
    <w:p w14:paraId="4689885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g. Bidder is expected to undertake an assignment/project, only in the areas of his/its expertise and where it has capability to deliver efficient and effective advice /services to the client.   </w:t>
      </w:r>
    </w:p>
    <w:p w14:paraId="254156B7"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h. The Bidder will have to cooperate fully with any legitimately provided / constituted investigative body conducting enquiry into processing or execution of the consultancy contract / any other matter related with discharge of contractual obligations by the Bidder.</w:t>
      </w:r>
    </w:p>
    <w:p w14:paraId="56A878C8" w14:textId="77777777" w:rsidR="00C0247B" w:rsidRDefault="00C0247B" w:rsidP="00C0247B">
      <w:pPr>
        <w:spacing w:after="0" w:line="240" w:lineRule="auto"/>
        <w:rPr>
          <w:rFonts w:ascii="Arial" w:hAnsi="Arial" w:cs="Arial"/>
          <w:color w:val="000000" w:themeColor="text1"/>
        </w:rPr>
      </w:pPr>
    </w:p>
    <w:p w14:paraId="182E6361" w14:textId="77777777" w:rsidR="00C0247B" w:rsidRDefault="00C0247B" w:rsidP="00C0247B">
      <w:pPr>
        <w:spacing w:after="0" w:line="240" w:lineRule="auto"/>
        <w:rPr>
          <w:rFonts w:ascii="Arial" w:hAnsi="Arial" w:cs="Arial"/>
          <w:b/>
          <w:bCs/>
          <w:color w:val="000000" w:themeColor="text1"/>
        </w:rPr>
      </w:pPr>
      <w:r>
        <w:rPr>
          <w:rFonts w:ascii="Arial" w:hAnsi="Arial" w:cs="Arial"/>
          <w:b/>
          <w:bCs/>
          <w:color w:val="000000" w:themeColor="text1"/>
        </w:rPr>
        <w:t>TERMINATION:</w:t>
      </w:r>
    </w:p>
    <w:p w14:paraId="46A74818" w14:textId="77777777" w:rsidR="00C0247B" w:rsidRDefault="00C0247B" w:rsidP="00C0247B">
      <w:pPr>
        <w:spacing w:after="0" w:line="240" w:lineRule="auto"/>
        <w:rPr>
          <w:rFonts w:ascii="Arial" w:hAnsi="Arial" w:cs="Arial"/>
          <w:b/>
          <w:bCs/>
          <w:color w:val="000000" w:themeColor="text1"/>
        </w:rPr>
      </w:pPr>
    </w:p>
    <w:p w14:paraId="1A85A1FA" w14:textId="77777777" w:rsidR="00C0247B" w:rsidRDefault="00C0247B" w:rsidP="00C0247B">
      <w:pPr>
        <w:spacing w:after="0" w:line="240" w:lineRule="auto"/>
        <w:jc w:val="both"/>
        <w:rPr>
          <w:rFonts w:ascii="Arial" w:eastAsia="Times New Roman" w:hAnsi="Arial" w:cs="Arial"/>
          <w:szCs w:val="22"/>
          <w:lang w:val="en-US" w:eastAsia="en-US"/>
        </w:rPr>
      </w:pPr>
      <w:r>
        <w:rPr>
          <w:rFonts w:ascii="Arial" w:eastAsia="Times New Roman" w:hAnsi="Arial" w:cs="Arial"/>
          <w:szCs w:val="22"/>
          <w:lang w:val="en-US" w:eastAsia="en-US"/>
        </w:rPr>
        <w:t>NHDC may, without prejudice to any other remedy for breach of contract, by written notice of default to agency, terminate the Contract in whole or part:</w:t>
      </w:r>
    </w:p>
    <w:p w14:paraId="13A3C4D2"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deliver any or all of the services within the period(s) specified in the Contract/ Work Order, or within any extension thereof granted by NHDC; OR</w:t>
      </w:r>
    </w:p>
    <w:p w14:paraId="0CC26D55"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lastRenderedPageBreak/>
        <w:t>If the Agency fails to perform any other obligation(s) under the Tender/Contract.</w:t>
      </w:r>
    </w:p>
    <w:p w14:paraId="19E8FC78" w14:textId="77777777" w:rsidR="00C0247B" w:rsidRDefault="00C0247B" w:rsidP="00C0247B">
      <w:pPr>
        <w:pStyle w:val="ListParagraph"/>
        <w:numPr>
          <w:ilvl w:val="0"/>
          <w:numId w:val="10"/>
        </w:numPr>
        <w:spacing w:after="0" w:line="240" w:lineRule="auto"/>
        <w:jc w:val="both"/>
        <w:rPr>
          <w:rFonts w:ascii="Times New Roman" w:eastAsia="Times New Roman" w:hAnsi="Times New Roman" w:cs="Times New Roman"/>
          <w:szCs w:val="22"/>
        </w:rPr>
      </w:pPr>
      <w:r>
        <w:rPr>
          <w:rFonts w:ascii="Arial" w:eastAsia="Times New Roman" w:hAnsi="Arial" w:cs="Arial"/>
          <w:szCs w:val="22"/>
        </w:rPr>
        <w:t>If the Agency, in the judgment of NHDC has engaged in fraud and corruption.</w:t>
      </w:r>
    </w:p>
    <w:p w14:paraId="1A2A4FFA" w14:textId="77777777" w:rsidR="00C0247B" w:rsidRDefault="00C0247B" w:rsidP="00C0247B">
      <w:pPr>
        <w:pStyle w:val="ListParagraph"/>
        <w:spacing w:after="0" w:line="240" w:lineRule="auto"/>
        <w:jc w:val="both"/>
        <w:rPr>
          <w:rFonts w:ascii="Times New Roman" w:eastAsia="Times New Roman" w:hAnsi="Times New Roman" w:cs="Times New Roman"/>
          <w:szCs w:val="22"/>
        </w:rPr>
      </w:pPr>
    </w:p>
    <w:p w14:paraId="644AEF21" w14:textId="77777777" w:rsidR="00C0247B" w:rsidRDefault="00C0247B" w:rsidP="00C0247B">
      <w:pPr>
        <w:jc w:val="both"/>
        <w:rPr>
          <w:rFonts w:ascii="Arial" w:hAnsi="Arial" w:cs="Arial"/>
          <w:b/>
          <w:bCs/>
          <w:color w:val="000000" w:themeColor="text1"/>
          <w:szCs w:val="22"/>
        </w:rPr>
      </w:pPr>
      <w:r>
        <w:rPr>
          <w:rFonts w:ascii="Arial" w:eastAsia="Times New Roman" w:hAnsi="Arial" w:cs="Arial"/>
          <w:szCs w:val="22"/>
          <w:lang w:val="en-US" w:eastAsia="en-US"/>
        </w:rPr>
        <w:t>In the event of NHDC terminates the Contract in whole or in part, NHDC may procure, upon such terms and in such manner as it deems appropriate, Services similar to those undelivered, and the Agency shall be liable to the NHDC for any excess costs for such similar services. However, the agency shall continue the performance of the Contract to the extent not terminated</w:t>
      </w:r>
    </w:p>
    <w:p w14:paraId="29C49F81"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CONTRACT / NON-DISCLOSURE AGREEMENT NDA: </w:t>
      </w:r>
    </w:p>
    <w:p w14:paraId="7727DB85"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selected Bidder will be required to execute the following: </w:t>
      </w:r>
    </w:p>
    <w:p w14:paraId="4F1D7E58"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 Contract / Agreement which will include all the services and terms and conditions of the services to be extended as detailed here in and as may be prescribed or recommended by NHDC; and </w:t>
      </w:r>
    </w:p>
    <w:p w14:paraId="3984C7B7"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b. Non-disclosure Agreement (NDA) </w:t>
      </w:r>
    </w:p>
    <w:p w14:paraId="35EE97D7"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If any Bidder differs / does not agree on any conditions / terms of the contract, NHDC has the right to appoint the next ranked Bidder without any obligation or without assigning any reasons to anyone and shall not be held liable for any losses or damages caused by such action.   </w:t>
      </w:r>
    </w:p>
    <w:p w14:paraId="1D43DD36"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Unless and until a formal Agreement is prepared and executed, this Tender (RFP) together with the written acceptance of the Bidder thereof shall constitute binding Terms and Conditions between the parties. </w:t>
      </w:r>
    </w:p>
    <w:p w14:paraId="4F8A2CBE"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COMPLIANCE WITH ALL APPLICABLE LAWS: </w:t>
      </w:r>
    </w:p>
    <w:p w14:paraId="02E363D9" w14:textId="77777777" w:rsidR="00C0247B" w:rsidRDefault="00C0247B" w:rsidP="00C0247B">
      <w:pPr>
        <w:jc w:val="both"/>
        <w:rPr>
          <w:rFonts w:ascii="Arial" w:hAnsi="Arial" w:cs="Arial"/>
          <w:color w:val="000000" w:themeColor="text1"/>
        </w:rPr>
      </w:pPr>
      <w:r>
        <w:rPr>
          <w:rFonts w:ascii="Arial" w:hAnsi="Arial" w:cs="Arial"/>
          <w:color w:val="000000" w:themeColor="text1"/>
        </w:rPr>
        <w:t>The Bidders shall undertake to observe, adhere to, abide by, comply with and notify NHDC about all laws in force or as are or as made applicable in future, pertaining to or applicable to them, their  business, their employees or their obligations towards them and all purposes of this Tender and shall indemnify, keep indemnified, hold harmless, defend and protect NHDC and its employees/ officers/ staff/  personnel/ representatives/ agents from any failure or omission on its part to do so and against all claims or demands of liability and all consequences that may occur or arise for any default or failure on its part to conform or comply with the above and all other statutory obligations arising therefrom.</w:t>
      </w:r>
    </w:p>
    <w:p w14:paraId="687A21BE"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SINGLE POINT OF CONTACT AND AUTHORISED SIGNATORY:</w:t>
      </w:r>
    </w:p>
    <w:p w14:paraId="306D72C8" w14:textId="647B11E0" w:rsidR="00C0247B" w:rsidRDefault="00C0247B" w:rsidP="00C0247B">
      <w:pPr>
        <w:jc w:val="both"/>
        <w:rPr>
          <w:rFonts w:ascii="Arial" w:hAnsi="Arial" w:cs="Arial"/>
          <w:color w:val="000000" w:themeColor="text1"/>
        </w:rPr>
      </w:pPr>
      <w:r>
        <w:rPr>
          <w:rFonts w:ascii="Arial" w:hAnsi="Arial" w:cs="Arial"/>
          <w:color w:val="000000" w:themeColor="text1"/>
        </w:rPr>
        <w:t>All empanelled Bidders should have to provide details of single point of contact viz. Name, designation, address, e-mail address, telephone/ mobile no. etc and authorised someone as signatories as well for ongoing discussion etc.</w:t>
      </w:r>
    </w:p>
    <w:p w14:paraId="60699FEE" w14:textId="77777777" w:rsidR="00C40ED3" w:rsidRDefault="00C40ED3" w:rsidP="00C0247B">
      <w:pPr>
        <w:jc w:val="both"/>
        <w:rPr>
          <w:rFonts w:ascii="Arial" w:hAnsi="Arial" w:cs="Arial"/>
          <w:color w:val="000000" w:themeColor="text1"/>
        </w:rPr>
      </w:pPr>
    </w:p>
    <w:p w14:paraId="71D93DB1"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RIGHTS IN INTELLECTUAL PROPERTY AND MATERIAL: </w:t>
      </w:r>
    </w:p>
    <w:p w14:paraId="3620A3B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the rights relating to the Trade Marks and Copy Rights in respect of development done by the Bidders exclusively on behalf of NHDC and paid for by NHDC shall vest with NHDC.  </w:t>
      </w:r>
    </w:p>
    <w:p w14:paraId="1D366DFE" w14:textId="77777777" w:rsidR="00C0247B" w:rsidRDefault="00C0247B" w:rsidP="00C0247B">
      <w:pPr>
        <w:jc w:val="both"/>
        <w:rPr>
          <w:rFonts w:ascii="Arial" w:hAnsi="Arial" w:cs="Arial"/>
          <w:color w:val="000000" w:themeColor="text1"/>
        </w:rPr>
      </w:pPr>
      <w:r>
        <w:rPr>
          <w:rFonts w:ascii="Arial" w:hAnsi="Arial" w:cs="Arial"/>
          <w:color w:val="000000" w:themeColor="text1"/>
        </w:rPr>
        <w:lastRenderedPageBreak/>
        <w:t xml:space="preserve">In order to perform the services, the Bidder must obtain at its sole account, the necessary assignments, permits and authorizations from the title holder of the corresponding patents, models, trademarks, names or other protected rights and shall keep NHDC harmless and indemnify NHDC from and against claims, proceedings, damages, costs and expenses (including but not limited to legal costs) for and/ or on account of infringements of said patents, models, trademarks names or other protected rights. </w:t>
      </w:r>
    </w:p>
    <w:p w14:paraId="4C266511"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documents, report, information, data etc. collected and prepared by the Bidder in connection with the scope of work submitted to NHDC will be property of NHDC, it shall have every right to use data that may be in the possession of the consultant or its representative in the course of performing services under the agreement that may be entered into. The Bidder shall not be entitled either directly or indirectly to make use of the documents, reports given by NHDC for carrying out of any services with any third parties. The Bidder shall not without the prior written consent of NHDC be entitled to publish studies or descriptive article with or without illustrations or data in respect of or in connection with the performance of services. </w:t>
      </w:r>
    </w:p>
    <w:p w14:paraId="7800151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pre-existing intellectual property of the Bidder used in deliverables shall remain vested with the Bidder.  </w:t>
      </w:r>
    </w:p>
    <w:p w14:paraId="3635097D"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ARBITRATION: </w:t>
      </w:r>
    </w:p>
    <w:p w14:paraId="2BB9D1DC"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Any disputes and difference of any kind, whatsoever, arising out of or in connection with this contract or carrying out of the services, shall be settled amicably. </w:t>
      </w:r>
      <w:proofErr w:type="gramStart"/>
      <w:r>
        <w:rPr>
          <w:rFonts w:ascii="Arial" w:hAnsi="Arial" w:cs="Arial"/>
          <w:color w:val="000000" w:themeColor="text1"/>
        </w:rPr>
        <w:t>If</w:t>
      </w:r>
      <w:proofErr w:type="gramEnd"/>
      <w:r>
        <w:rPr>
          <w:rFonts w:ascii="Arial" w:hAnsi="Arial" w:cs="Arial"/>
          <w:color w:val="000000" w:themeColor="text1"/>
        </w:rPr>
        <w:t xml:space="preserve"> however, the parties are not able to resolve any dispute or difference amicably, the same shall be referred for arbitration in accordance with the provisions of Arbitration &amp; Conciliation Act 1996 and any </w:t>
      </w:r>
      <w:proofErr w:type="spellStart"/>
      <w:r>
        <w:rPr>
          <w:rFonts w:ascii="Arial" w:hAnsi="Arial" w:cs="Arial"/>
          <w:color w:val="000000" w:themeColor="text1"/>
        </w:rPr>
        <w:t>reenactment</w:t>
      </w:r>
      <w:proofErr w:type="spellEnd"/>
      <w:r>
        <w:rPr>
          <w:rFonts w:ascii="Arial" w:hAnsi="Arial" w:cs="Arial"/>
          <w:color w:val="000000" w:themeColor="text1"/>
        </w:rPr>
        <w:t xml:space="preserve"> (s) and or modification(s) thereof and of the rules framed there under. The venue for the arbitration shall be New Delhi.</w:t>
      </w:r>
    </w:p>
    <w:p w14:paraId="12B4A969"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FORCE MAJEURE:</w:t>
      </w:r>
    </w:p>
    <w:p w14:paraId="37D3D55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Neither party shall be responsible for any failure to perform due to unforeseen circumstances or due to causes beyond the defaulting party’s control even after exertion of best of efforts to prevent such failure, which may include but not be limited to, acts of God, war, riots, embargoes, strikes, lockouts, acts of any government authority, delay in obtaining licenses or rejection of proposal under the statutes, fire or floods. </w:t>
      </w:r>
    </w:p>
    <w:p w14:paraId="54AD6824"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CORRUPT AND FRAUDULENT PRACTICES: </w:t>
      </w:r>
    </w:p>
    <w:p w14:paraId="1B81039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As per Central Vigilance Commission (CVC) directives, it is required that Consultants/Suppliers/ Contractors observe the highest standard of ethics during the procurement and execution of such contracts in pursuance of this policy: </w:t>
      </w:r>
    </w:p>
    <w:p w14:paraId="3F74BCBC"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"Corrupt Practice" means the offering, giving, receiving or soliciting of anything of values to influence the action of an official in the procurement process or in contract execution; and </w:t>
      </w:r>
    </w:p>
    <w:p w14:paraId="7C794731"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 "Fraudulent Practice" means a misrepresentation of facts in order to influence a procurement process or the execution of contract to the detriment of NHDC and includes collusive practice among consultants (prior to or after bid submission) designed to establish bid prices at artificial non-competitive levels and to deprive NHDC of the benefits of free and open competition. </w:t>
      </w:r>
    </w:p>
    <w:p w14:paraId="4994B683" w14:textId="56E1F884" w:rsidR="00787D3A" w:rsidRPr="00FF57CF" w:rsidRDefault="00C0247B" w:rsidP="004856CB">
      <w:pPr>
        <w:jc w:val="both"/>
        <w:rPr>
          <w:rFonts w:ascii="Arial" w:hAnsi="Arial" w:cs="Arial"/>
          <w:noProof/>
          <w:szCs w:val="22"/>
        </w:rPr>
      </w:pPr>
      <w:r>
        <w:rPr>
          <w:rFonts w:ascii="Arial" w:hAnsi="Arial" w:cs="Arial"/>
          <w:color w:val="000000" w:themeColor="text1"/>
        </w:rPr>
        <w:lastRenderedPageBreak/>
        <w:t xml:space="preserve">NHDC reserves the right to reject a proposal for award if it determines that the Bidder recommended for award has engaged in corrupt or fraudulent practices in competing for the contract in question. NHDC reserves the right to declare a firm ineligible, either indefinitely or for a stated period of time as per the its discretion, to be awarded a contract if at any time it determines that the firm has engaged in corrupt or fraudulent practices in competing for or in executing the contract. </w:t>
      </w:r>
    </w:p>
    <w:p w14:paraId="62B63CB2" w14:textId="77777777" w:rsidR="00E56C07" w:rsidRDefault="00E56C07"/>
    <w:sectPr w:rsidR="00E56C07" w:rsidSect="0027471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30545"/>
    <w:multiLevelType w:val="hybridMultilevel"/>
    <w:tmpl w:val="905C8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84509A"/>
    <w:multiLevelType w:val="hybridMultilevel"/>
    <w:tmpl w:val="C004F364"/>
    <w:lvl w:ilvl="0" w:tplc="E16A37C4">
      <w:start w:val="1"/>
      <w:numFmt w:val="decimal"/>
      <w:lvlText w:val="%1."/>
      <w:lvlJc w:val="left"/>
      <w:pPr>
        <w:ind w:left="420" w:hanging="360"/>
      </w:pPr>
      <w:rPr>
        <w:rFonts w:hint="default"/>
        <w:b/>
        <w:bCs/>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2" w15:restartNumberingAfterBreak="0">
    <w:nsid w:val="35D02019"/>
    <w:multiLevelType w:val="hybridMultilevel"/>
    <w:tmpl w:val="5F4C6550"/>
    <w:lvl w:ilvl="0" w:tplc="117E757A">
      <w:start w:val="1"/>
      <w:numFmt w:val="lowerLetter"/>
      <w:lvlText w:val="%1."/>
      <w:lvlJc w:val="left"/>
      <w:pPr>
        <w:ind w:left="420" w:hanging="360"/>
      </w:pPr>
      <w:rPr>
        <w:rFonts w:hint="default"/>
        <w:b w:val="0"/>
        <w:bCs w:val="0"/>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3" w15:restartNumberingAfterBreak="0">
    <w:nsid w:val="37AE5266"/>
    <w:multiLevelType w:val="hybridMultilevel"/>
    <w:tmpl w:val="B53A2708"/>
    <w:lvl w:ilvl="0" w:tplc="D88AD7AE">
      <w:start w:val="1"/>
      <w:numFmt w:val="bullet"/>
      <w:lvlText w:val=""/>
      <w:lvlJc w:val="left"/>
      <w:pPr>
        <w:ind w:left="900" w:hanging="360"/>
      </w:pPr>
      <w:rPr>
        <w:rFonts w:ascii="Symbol" w:hAnsi="Symbol" w:hint="default"/>
      </w:rPr>
    </w:lvl>
    <w:lvl w:ilvl="1" w:tplc="C6809BA8" w:tentative="1">
      <w:start w:val="1"/>
      <w:numFmt w:val="bullet"/>
      <w:lvlText w:val="o"/>
      <w:lvlJc w:val="left"/>
      <w:pPr>
        <w:ind w:left="1620" w:hanging="360"/>
      </w:pPr>
      <w:rPr>
        <w:rFonts w:ascii="Courier New" w:hAnsi="Courier New" w:cs="Courier New" w:hint="default"/>
      </w:rPr>
    </w:lvl>
    <w:lvl w:ilvl="2" w:tplc="0B2ABFDC" w:tentative="1">
      <w:start w:val="1"/>
      <w:numFmt w:val="bullet"/>
      <w:lvlText w:val=""/>
      <w:lvlJc w:val="left"/>
      <w:pPr>
        <w:ind w:left="2340" w:hanging="360"/>
      </w:pPr>
      <w:rPr>
        <w:rFonts w:ascii="Wingdings" w:hAnsi="Wingdings" w:hint="default"/>
      </w:rPr>
    </w:lvl>
    <w:lvl w:ilvl="3" w:tplc="F9DE453C" w:tentative="1">
      <w:start w:val="1"/>
      <w:numFmt w:val="bullet"/>
      <w:lvlText w:val=""/>
      <w:lvlJc w:val="left"/>
      <w:pPr>
        <w:ind w:left="3060" w:hanging="360"/>
      </w:pPr>
      <w:rPr>
        <w:rFonts w:ascii="Symbol" w:hAnsi="Symbol" w:hint="default"/>
      </w:rPr>
    </w:lvl>
    <w:lvl w:ilvl="4" w:tplc="A18ABC64" w:tentative="1">
      <w:start w:val="1"/>
      <w:numFmt w:val="bullet"/>
      <w:lvlText w:val="o"/>
      <w:lvlJc w:val="left"/>
      <w:pPr>
        <w:ind w:left="3780" w:hanging="360"/>
      </w:pPr>
      <w:rPr>
        <w:rFonts w:ascii="Courier New" w:hAnsi="Courier New" w:cs="Courier New" w:hint="default"/>
      </w:rPr>
    </w:lvl>
    <w:lvl w:ilvl="5" w:tplc="01987700" w:tentative="1">
      <w:start w:val="1"/>
      <w:numFmt w:val="bullet"/>
      <w:lvlText w:val=""/>
      <w:lvlJc w:val="left"/>
      <w:pPr>
        <w:ind w:left="4500" w:hanging="360"/>
      </w:pPr>
      <w:rPr>
        <w:rFonts w:ascii="Wingdings" w:hAnsi="Wingdings" w:hint="default"/>
      </w:rPr>
    </w:lvl>
    <w:lvl w:ilvl="6" w:tplc="BC743D88" w:tentative="1">
      <w:start w:val="1"/>
      <w:numFmt w:val="bullet"/>
      <w:lvlText w:val=""/>
      <w:lvlJc w:val="left"/>
      <w:pPr>
        <w:ind w:left="5220" w:hanging="360"/>
      </w:pPr>
      <w:rPr>
        <w:rFonts w:ascii="Symbol" w:hAnsi="Symbol" w:hint="default"/>
      </w:rPr>
    </w:lvl>
    <w:lvl w:ilvl="7" w:tplc="07688640" w:tentative="1">
      <w:start w:val="1"/>
      <w:numFmt w:val="bullet"/>
      <w:lvlText w:val="o"/>
      <w:lvlJc w:val="left"/>
      <w:pPr>
        <w:ind w:left="5940" w:hanging="360"/>
      </w:pPr>
      <w:rPr>
        <w:rFonts w:ascii="Courier New" w:hAnsi="Courier New" w:cs="Courier New" w:hint="default"/>
      </w:rPr>
    </w:lvl>
    <w:lvl w:ilvl="8" w:tplc="B60453DA" w:tentative="1">
      <w:start w:val="1"/>
      <w:numFmt w:val="bullet"/>
      <w:lvlText w:val=""/>
      <w:lvlJc w:val="left"/>
      <w:pPr>
        <w:ind w:left="6660" w:hanging="360"/>
      </w:pPr>
      <w:rPr>
        <w:rFonts w:ascii="Wingdings" w:hAnsi="Wingdings" w:hint="default"/>
      </w:rPr>
    </w:lvl>
  </w:abstractNum>
  <w:abstractNum w:abstractNumId="4" w15:restartNumberingAfterBreak="0">
    <w:nsid w:val="38420543"/>
    <w:multiLevelType w:val="hybridMultilevel"/>
    <w:tmpl w:val="3C5640D6"/>
    <w:lvl w:ilvl="0" w:tplc="B75A9A30">
      <w:start w:val="1"/>
      <w:numFmt w:val="lowerLetter"/>
      <w:lvlText w:val="%1."/>
      <w:lvlJc w:val="left"/>
      <w:pPr>
        <w:ind w:left="720" w:hanging="360"/>
      </w:pPr>
    </w:lvl>
    <w:lvl w:ilvl="1" w:tplc="A7F02FC2" w:tentative="1">
      <w:start w:val="1"/>
      <w:numFmt w:val="lowerLetter"/>
      <w:lvlText w:val="%2."/>
      <w:lvlJc w:val="left"/>
      <w:pPr>
        <w:ind w:left="1440" w:hanging="360"/>
      </w:pPr>
    </w:lvl>
    <w:lvl w:ilvl="2" w:tplc="8DFEB7C4" w:tentative="1">
      <w:start w:val="1"/>
      <w:numFmt w:val="lowerRoman"/>
      <w:lvlText w:val="%3."/>
      <w:lvlJc w:val="right"/>
      <w:pPr>
        <w:ind w:left="2160" w:hanging="180"/>
      </w:pPr>
    </w:lvl>
    <w:lvl w:ilvl="3" w:tplc="8CB2FE76" w:tentative="1">
      <w:start w:val="1"/>
      <w:numFmt w:val="decimal"/>
      <w:lvlText w:val="%4."/>
      <w:lvlJc w:val="left"/>
      <w:pPr>
        <w:ind w:left="2880" w:hanging="360"/>
      </w:pPr>
    </w:lvl>
    <w:lvl w:ilvl="4" w:tplc="B1CA3EA2" w:tentative="1">
      <w:start w:val="1"/>
      <w:numFmt w:val="lowerLetter"/>
      <w:lvlText w:val="%5."/>
      <w:lvlJc w:val="left"/>
      <w:pPr>
        <w:ind w:left="3600" w:hanging="360"/>
      </w:pPr>
    </w:lvl>
    <w:lvl w:ilvl="5" w:tplc="55C2780C" w:tentative="1">
      <w:start w:val="1"/>
      <w:numFmt w:val="lowerRoman"/>
      <w:lvlText w:val="%6."/>
      <w:lvlJc w:val="right"/>
      <w:pPr>
        <w:ind w:left="4320" w:hanging="180"/>
      </w:pPr>
    </w:lvl>
    <w:lvl w:ilvl="6" w:tplc="F28C6678" w:tentative="1">
      <w:start w:val="1"/>
      <w:numFmt w:val="decimal"/>
      <w:lvlText w:val="%7."/>
      <w:lvlJc w:val="left"/>
      <w:pPr>
        <w:ind w:left="5040" w:hanging="360"/>
      </w:pPr>
    </w:lvl>
    <w:lvl w:ilvl="7" w:tplc="9B24286A" w:tentative="1">
      <w:start w:val="1"/>
      <w:numFmt w:val="lowerLetter"/>
      <w:lvlText w:val="%8."/>
      <w:lvlJc w:val="left"/>
      <w:pPr>
        <w:ind w:left="5760" w:hanging="360"/>
      </w:pPr>
    </w:lvl>
    <w:lvl w:ilvl="8" w:tplc="E8886CC0" w:tentative="1">
      <w:start w:val="1"/>
      <w:numFmt w:val="lowerRoman"/>
      <w:lvlText w:val="%9."/>
      <w:lvlJc w:val="right"/>
      <w:pPr>
        <w:ind w:left="6480" w:hanging="180"/>
      </w:pPr>
    </w:lvl>
  </w:abstractNum>
  <w:abstractNum w:abstractNumId="5" w15:restartNumberingAfterBreak="0">
    <w:nsid w:val="456D3AD6"/>
    <w:multiLevelType w:val="hybridMultilevel"/>
    <w:tmpl w:val="AC1EAD3E"/>
    <w:lvl w:ilvl="0" w:tplc="CFC06E4C">
      <w:start w:val="1"/>
      <w:numFmt w:val="lowerLetter"/>
      <w:lvlText w:val="(%1)"/>
      <w:lvlJc w:val="left"/>
      <w:pPr>
        <w:ind w:left="720" w:hanging="360"/>
      </w:pPr>
      <w:rPr>
        <w:rFonts w:hint="default"/>
      </w:rPr>
    </w:lvl>
    <w:lvl w:ilvl="1" w:tplc="C088974E" w:tentative="1">
      <w:start w:val="1"/>
      <w:numFmt w:val="lowerLetter"/>
      <w:lvlText w:val="%2."/>
      <w:lvlJc w:val="left"/>
      <w:pPr>
        <w:ind w:left="1440" w:hanging="360"/>
      </w:pPr>
    </w:lvl>
    <w:lvl w:ilvl="2" w:tplc="F5D23BE8" w:tentative="1">
      <w:start w:val="1"/>
      <w:numFmt w:val="lowerRoman"/>
      <w:lvlText w:val="%3."/>
      <w:lvlJc w:val="right"/>
      <w:pPr>
        <w:ind w:left="2160" w:hanging="180"/>
      </w:pPr>
    </w:lvl>
    <w:lvl w:ilvl="3" w:tplc="9B7ECF28" w:tentative="1">
      <w:start w:val="1"/>
      <w:numFmt w:val="decimal"/>
      <w:lvlText w:val="%4."/>
      <w:lvlJc w:val="left"/>
      <w:pPr>
        <w:ind w:left="2880" w:hanging="360"/>
      </w:pPr>
    </w:lvl>
    <w:lvl w:ilvl="4" w:tplc="C638D70A" w:tentative="1">
      <w:start w:val="1"/>
      <w:numFmt w:val="lowerLetter"/>
      <w:lvlText w:val="%5."/>
      <w:lvlJc w:val="left"/>
      <w:pPr>
        <w:ind w:left="3600" w:hanging="360"/>
      </w:pPr>
    </w:lvl>
    <w:lvl w:ilvl="5" w:tplc="4178F05C" w:tentative="1">
      <w:start w:val="1"/>
      <w:numFmt w:val="lowerRoman"/>
      <w:lvlText w:val="%6."/>
      <w:lvlJc w:val="right"/>
      <w:pPr>
        <w:ind w:left="4320" w:hanging="180"/>
      </w:pPr>
    </w:lvl>
    <w:lvl w:ilvl="6" w:tplc="B5446470" w:tentative="1">
      <w:start w:val="1"/>
      <w:numFmt w:val="decimal"/>
      <w:lvlText w:val="%7."/>
      <w:lvlJc w:val="left"/>
      <w:pPr>
        <w:ind w:left="5040" w:hanging="360"/>
      </w:pPr>
    </w:lvl>
    <w:lvl w:ilvl="7" w:tplc="A426E228" w:tentative="1">
      <w:start w:val="1"/>
      <w:numFmt w:val="lowerLetter"/>
      <w:lvlText w:val="%8."/>
      <w:lvlJc w:val="left"/>
      <w:pPr>
        <w:ind w:left="5760" w:hanging="360"/>
      </w:pPr>
    </w:lvl>
    <w:lvl w:ilvl="8" w:tplc="BBC03DD0" w:tentative="1">
      <w:start w:val="1"/>
      <w:numFmt w:val="lowerRoman"/>
      <w:lvlText w:val="%9."/>
      <w:lvlJc w:val="right"/>
      <w:pPr>
        <w:ind w:left="6480" w:hanging="180"/>
      </w:pPr>
    </w:lvl>
  </w:abstractNum>
  <w:abstractNum w:abstractNumId="6" w15:restartNumberingAfterBreak="0">
    <w:nsid w:val="4BBD4A84"/>
    <w:multiLevelType w:val="hybridMultilevel"/>
    <w:tmpl w:val="D282828C"/>
    <w:lvl w:ilvl="0" w:tplc="97CCEC42">
      <w:start w:val="1"/>
      <w:numFmt w:val="lowerLetter"/>
      <w:lvlText w:val="%1."/>
      <w:lvlJc w:val="left"/>
      <w:pPr>
        <w:ind w:left="1140" w:hanging="360"/>
      </w:pPr>
    </w:lvl>
    <w:lvl w:ilvl="1" w:tplc="47CE0FC0" w:tentative="1">
      <w:start w:val="1"/>
      <w:numFmt w:val="lowerLetter"/>
      <w:lvlText w:val="%2."/>
      <w:lvlJc w:val="left"/>
      <w:pPr>
        <w:ind w:left="1860" w:hanging="360"/>
      </w:pPr>
    </w:lvl>
    <w:lvl w:ilvl="2" w:tplc="B98CB9AA" w:tentative="1">
      <w:start w:val="1"/>
      <w:numFmt w:val="lowerRoman"/>
      <w:lvlText w:val="%3."/>
      <w:lvlJc w:val="right"/>
      <w:pPr>
        <w:ind w:left="2580" w:hanging="180"/>
      </w:pPr>
    </w:lvl>
    <w:lvl w:ilvl="3" w:tplc="4D787340" w:tentative="1">
      <w:start w:val="1"/>
      <w:numFmt w:val="decimal"/>
      <w:lvlText w:val="%4."/>
      <w:lvlJc w:val="left"/>
      <w:pPr>
        <w:ind w:left="3300" w:hanging="360"/>
      </w:pPr>
    </w:lvl>
    <w:lvl w:ilvl="4" w:tplc="BCE2B714" w:tentative="1">
      <w:start w:val="1"/>
      <w:numFmt w:val="lowerLetter"/>
      <w:lvlText w:val="%5."/>
      <w:lvlJc w:val="left"/>
      <w:pPr>
        <w:ind w:left="4020" w:hanging="360"/>
      </w:pPr>
    </w:lvl>
    <w:lvl w:ilvl="5" w:tplc="28CC69F8" w:tentative="1">
      <w:start w:val="1"/>
      <w:numFmt w:val="lowerRoman"/>
      <w:lvlText w:val="%6."/>
      <w:lvlJc w:val="right"/>
      <w:pPr>
        <w:ind w:left="4740" w:hanging="180"/>
      </w:pPr>
    </w:lvl>
    <w:lvl w:ilvl="6" w:tplc="CD585C5C" w:tentative="1">
      <w:start w:val="1"/>
      <w:numFmt w:val="decimal"/>
      <w:lvlText w:val="%7."/>
      <w:lvlJc w:val="left"/>
      <w:pPr>
        <w:ind w:left="5460" w:hanging="360"/>
      </w:pPr>
    </w:lvl>
    <w:lvl w:ilvl="7" w:tplc="C01C6F16" w:tentative="1">
      <w:start w:val="1"/>
      <w:numFmt w:val="lowerLetter"/>
      <w:lvlText w:val="%8."/>
      <w:lvlJc w:val="left"/>
      <w:pPr>
        <w:ind w:left="6180" w:hanging="360"/>
      </w:pPr>
    </w:lvl>
    <w:lvl w:ilvl="8" w:tplc="38545B00" w:tentative="1">
      <w:start w:val="1"/>
      <w:numFmt w:val="lowerRoman"/>
      <w:lvlText w:val="%9."/>
      <w:lvlJc w:val="right"/>
      <w:pPr>
        <w:ind w:left="6900" w:hanging="180"/>
      </w:pPr>
    </w:lvl>
  </w:abstractNum>
  <w:abstractNum w:abstractNumId="7" w15:restartNumberingAfterBreak="0">
    <w:nsid w:val="4E625A13"/>
    <w:multiLevelType w:val="hybridMultilevel"/>
    <w:tmpl w:val="BF4C3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8033AC"/>
    <w:multiLevelType w:val="hybridMultilevel"/>
    <w:tmpl w:val="2F6A3C88"/>
    <w:lvl w:ilvl="0" w:tplc="AF46B220">
      <w:start w:val="1"/>
      <w:numFmt w:val="bullet"/>
      <w:lvlText w:val=""/>
      <w:lvlJc w:val="left"/>
      <w:pPr>
        <w:ind w:left="720" w:hanging="360"/>
      </w:pPr>
      <w:rPr>
        <w:rFonts w:ascii="Symbol" w:hAnsi="Symbol" w:hint="default"/>
      </w:rPr>
    </w:lvl>
    <w:lvl w:ilvl="1" w:tplc="0142797A" w:tentative="1">
      <w:start w:val="1"/>
      <w:numFmt w:val="bullet"/>
      <w:lvlText w:val="o"/>
      <w:lvlJc w:val="left"/>
      <w:pPr>
        <w:ind w:left="1440" w:hanging="360"/>
      </w:pPr>
      <w:rPr>
        <w:rFonts w:ascii="Courier New" w:hAnsi="Courier New" w:cs="Courier New" w:hint="default"/>
      </w:rPr>
    </w:lvl>
    <w:lvl w:ilvl="2" w:tplc="ABF8C8DA" w:tentative="1">
      <w:start w:val="1"/>
      <w:numFmt w:val="bullet"/>
      <w:lvlText w:val=""/>
      <w:lvlJc w:val="left"/>
      <w:pPr>
        <w:ind w:left="2160" w:hanging="360"/>
      </w:pPr>
      <w:rPr>
        <w:rFonts w:ascii="Wingdings" w:hAnsi="Wingdings" w:hint="default"/>
      </w:rPr>
    </w:lvl>
    <w:lvl w:ilvl="3" w:tplc="F2821CC2" w:tentative="1">
      <w:start w:val="1"/>
      <w:numFmt w:val="bullet"/>
      <w:lvlText w:val=""/>
      <w:lvlJc w:val="left"/>
      <w:pPr>
        <w:ind w:left="2880" w:hanging="360"/>
      </w:pPr>
      <w:rPr>
        <w:rFonts w:ascii="Symbol" w:hAnsi="Symbol" w:hint="default"/>
      </w:rPr>
    </w:lvl>
    <w:lvl w:ilvl="4" w:tplc="BF2A43EA" w:tentative="1">
      <w:start w:val="1"/>
      <w:numFmt w:val="bullet"/>
      <w:lvlText w:val="o"/>
      <w:lvlJc w:val="left"/>
      <w:pPr>
        <w:ind w:left="3600" w:hanging="360"/>
      </w:pPr>
      <w:rPr>
        <w:rFonts w:ascii="Courier New" w:hAnsi="Courier New" w:cs="Courier New" w:hint="default"/>
      </w:rPr>
    </w:lvl>
    <w:lvl w:ilvl="5" w:tplc="BBB8FEC0" w:tentative="1">
      <w:start w:val="1"/>
      <w:numFmt w:val="bullet"/>
      <w:lvlText w:val=""/>
      <w:lvlJc w:val="left"/>
      <w:pPr>
        <w:ind w:left="4320" w:hanging="360"/>
      </w:pPr>
      <w:rPr>
        <w:rFonts w:ascii="Wingdings" w:hAnsi="Wingdings" w:hint="default"/>
      </w:rPr>
    </w:lvl>
    <w:lvl w:ilvl="6" w:tplc="A192EB84" w:tentative="1">
      <w:start w:val="1"/>
      <w:numFmt w:val="bullet"/>
      <w:lvlText w:val=""/>
      <w:lvlJc w:val="left"/>
      <w:pPr>
        <w:ind w:left="5040" w:hanging="360"/>
      </w:pPr>
      <w:rPr>
        <w:rFonts w:ascii="Symbol" w:hAnsi="Symbol" w:hint="default"/>
      </w:rPr>
    </w:lvl>
    <w:lvl w:ilvl="7" w:tplc="BD2CBD94" w:tentative="1">
      <w:start w:val="1"/>
      <w:numFmt w:val="bullet"/>
      <w:lvlText w:val="o"/>
      <w:lvlJc w:val="left"/>
      <w:pPr>
        <w:ind w:left="5760" w:hanging="360"/>
      </w:pPr>
      <w:rPr>
        <w:rFonts w:ascii="Courier New" w:hAnsi="Courier New" w:cs="Courier New" w:hint="default"/>
      </w:rPr>
    </w:lvl>
    <w:lvl w:ilvl="8" w:tplc="91C01974" w:tentative="1">
      <w:start w:val="1"/>
      <w:numFmt w:val="bullet"/>
      <w:lvlText w:val=""/>
      <w:lvlJc w:val="left"/>
      <w:pPr>
        <w:ind w:left="6480" w:hanging="360"/>
      </w:pPr>
      <w:rPr>
        <w:rFonts w:ascii="Wingdings" w:hAnsi="Wingdings" w:hint="default"/>
      </w:rPr>
    </w:lvl>
  </w:abstractNum>
  <w:abstractNum w:abstractNumId="9" w15:restartNumberingAfterBreak="0">
    <w:nsid w:val="543D6F89"/>
    <w:multiLevelType w:val="hybridMultilevel"/>
    <w:tmpl w:val="9EC69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50582A"/>
    <w:multiLevelType w:val="hybridMultilevel"/>
    <w:tmpl w:val="432EAF94"/>
    <w:lvl w:ilvl="0" w:tplc="4FE431F2">
      <w:start w:val="1"/>
      <w:numFmt w:val="decimal"/>
      <w:lvlText w:val="%1."/>
      <w:lvlJc w:val="left"/>
      <w:pPr>
        <w:ind w:left="4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EB04113"/>
    <w:multiLevelType w:val="hybridMultilevel"/>
    <w:tmpl w:val="66F0A3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F87616"/>
    <w:multiLevelType w:val="hybridMultilevel"/>
    <w:tmpl w:val="08AC07D2"/>
    <w:lvl w:ilvl="0" w:tplc="74567A8E">
      <w:start w:val="1"/>
      <w:numFmt w:val="lowerLetter"/>
      <w:lvlText w:val="%1."/>
      <w:lvlJc w:val="left"/>
      <w:pPr>
        <w:ind w:left="1140" w:hanging="360"/>
      </w:pPr>
      <w:rPr>
        <w:rFonts w:hint="default"/>
      </w:rPr>
    </w:lvl>
    <w:lvl w:ilvl="1" w:tplc="1A94E968" w:tentative="1">
      <w:start w:val="1"/>
      <w:numFmt w:val="lowerLetter"/>
      <w:lvlText w:val="%2."/>
      <w:lvlJc w:val="left"/>
      <w:pPr>
        <w:ind w:left="1860" w:hanging="360"/>
      </w:pPr>
    </w:lvl>
    <w:lvl w:ilvl="2" w:tplc="0330C04E" w:tentative="1">
      <w:start w:val="1"/>
      <w:numFmt w:val="lowerRoman"/>
      <w:lvlText w:val="%3."/>
      <w:lvlJc w:val="right"/>
      <w:pPr>
        <w:ind w:left="2580" w:hanging="180"/>
      </w:pPr>
    </w:lvl>
    <w:lvl w:ilvl="3" w:tplc="09B60A2E" w:tentative="1">
      <w:start w:val="1"/>
      <w:numFmt w:val="decimal"/>
      <w:lvlText w:val="%4."/>
      <w:lvlJc w:val="left"/>
      <w:pPr>
        <w:ind w:left="3300" w:hanging="360"/>
      </w:pPr>
    </w:lvl>
    <w:lvl w:ilvl="4" w:tplc="DCF08822" w:tentative="1">
      <w:start w:val="1"/>
      <w:numFmt w:val="lowerLetter"/>
      <w:lvlText w:val="%5."/>
      <w:lvlJc w:val="left"/>
      <w:pPr>
        <w:ind w:left="4020" w:hanging="360"/>
      </w:pPr>
    </w:lvl>
    <w:lvl w:ilvl="5" w:tplc="E2AEDBDA" w:tentative="1">
      <w:start w:val="1"/>
      <w:numFmt w:val="lowerRoman"/>
      <w:lvlText w:val="%6."/>
      <w:lvlJc w:val="right"/>
      <w:pPr>
        <w:ind w:left="4740" w:hanging="180"/>
      </w:pPr>
    </w:lvl>
    <w:lvl w:ilvl="6" w:tplc="E690DA88" w:tentative="1">
      <w:start w:val="1"/>
      <w:numFmt w:val="decimal"/>
      <w:lvlText w:val="%7."/>
      <w:lvlJc w:val="left"/>
      <w:pPr>
        <w:ind w:left="5460" w:hanging="360"/>
      </w:pPr>
    </w:lvl>
    <w:lvl w:ilvl="7" w:tplc="41DE60E6" w:tentative="1">
      <w:start w:val="1"/>
      <w:numFmt w:val="lowerLetter"/>
      <w:lvlText w:val="%8."/>
      <w:lvlJc w:val="left"/>
      <w:pPr>
        <w:ind w:left="6180" w:hanging="360"/>
      </w:pPr>
    </w:lvl>
    <w:lvl w:ilvl="8" w:tplc="F022EA1C" w:tentative="1">
      <w:start w:val="1"/>
      <w:numFmt w:val="lowerRoman"/>
      <w:lvlText w:val="%9."/>
      <w:lvlJc w:val="right"/>
      <w:pPr>
        <w:ind w:left="6900" w:hanging="180"/>
      </w:pPr>
    </w:lvl>
  </w:abstractNum>
  <w:abstractNum w:abstractNumId="13" w15:restartNumberingAfterBreak="0">
    <w:nsid w:val="610E3142"/>
    <w:multiLevelType w:val="hybridMultilevel"/>
    <w:tmpl w:val="ED6C0300"/>
    <w:lvl w:ilvl="0" w:tplc="7780C87A">
      <w:start w:val="1"/>
      <w:numFmt w:val="upperLetter"/>
      <w:lvlText w:val="(%1)"/>
      <w:lvlJc w:val="left"/>
      <w:pPr>
        <w:ind w:left="720" w:hanging="360"/>
      </w:pPr>
      <w:rPr>
        <w:rFonts w:hint="default"/>
      </w:rPr>
    </w:lvl>
    <w:lvl w:ilvl="1" w:tplc="83C2416C" w:tentative="1">
      <w:start w:val="1"/>
      <w:numFmt w:val="lowerLetter"/>
      <w:lvlText w:val="%2."/>
      <w:lvlJc w:val="left"/>
      <w:pPr>
        <w:ind w:left="1440" w:hanging="360"/>
      </w:pPr>
    </w:lvl>
    <w:lvl w:ilvl="2" w:tplc="547A3444" w:tentative="1">
      <w:start w:val="1"/>
      <w:numFmt w:val="lowerRoman"/>
      <w:lvlText w:val="%3."/>
      <w:lvlJc w:val="right"/>
      <w:pPr>
        <w:ind w:left="2160" w:hanging="180"/>
      </w:pPr>
    </w:lvl>
    <w:lvl w:ilvl="3" w:tplc="5E1E40E6" w:tentative="1">
      <w:start w:val="1"/>
      <w:numFmt w:val="decimal"/>
      <w:lvlText w:val="%4."/>
      <w:lvlJc w:val="left"/>
      <w:pPr>
        <w:ind w:left="2880" w:hanging="360"/>
      </w:pPr>
    </w:lvl>
    <w:lvl w:ilvl="4" w:tplc="0388E544" w:tentative="1">
      <w:start w:val="1"/>
      <w:numFmt w:val="lowerLetter"/>
      <w:lvlText w:val="%5."/>
      <w:lvlJc w:val="left"/>
      <w:pPr>
        <w:ind w:left="3600" w:hanging="360"/>
      </w:pPr>
    </w:lvl>
    <w:lvl w:ilvl="5" w:tplc="E22649F6" w:tentative="1">
      <w:start w:val="1"/>
      <w:numFmt w:val="lowerRoman"/>
      <w:lvlText w:val="%6."/>
      <w:lvlJc w:val="right"/>
      <w:pPr>
        <w:ind w:left="4320" w:hanging="180"/>
      </w:pPr>
    </w:lvl>
    <w:lvl w:ilvl="6" w:tplc="C93A5874" w:tentative="1">
      <w:start w:val="1"/>
      <w:numFmt w:val="decimal"/>
      <w:lvlText w:val="%7."/>
      <w:lvlJc w:val="left"/>
      <w:pPr>
        <w:ind w:left="5040" w:hanging="360"/>
      </w:pPr>
    </w:lvl>
    <w:lvl w:ilvl="7" w:tplc="B5D8BCE4" w:tentative="1">
      <w:start w:val="1"/>
      <w:numFmt w:val="lowerLetter"/>
      <w:lvlText w:val="%8."/>
      <w:lvlJc w:val="left"/>
      <w:pPr>
        <w:ind w:left="5760" w:hanging="360"/>
      </w:pPr>
    </w:lvl>
    <w:lvl w:ilvl="8" w:tplc="FF40C492" w:tentative="1">
      <w:start w:val="1"/>
      <w:numFmt w:val="lowerRoman"/>
      <w:lvlText w:val="%9."/>
      <w:lvlJc w:val="right"/>
      <w:pPr>
        <w:ind w:left="6480" w:hanging="180"/>
      </w:pPr>
    </w:lvl>
  </w:abstractNum>
  <w:abstractNum w:abstractNumId="14" w15:restartNumberingAfterBreak="0">
    <w:nsid w:val="713F5DB4"/>
    <w:multiLevelType w:val="hybridMultilevel"/>
    <w:tmpl w:val="07F4880A"/>
    <w:lvl w:ilvl="0" w:tplc="799A9F3A">
      <w:start w:val="1"/>
      <w:numFmt w:val="upperLetter"/>
      <w:lvlText w:val="(%1)"/>
      <w:lvlJc w:val="left"/>
      <w:pPr>
        <w:ind w:left="720" w:hanging="360"/>
      </w:pPr>
      <w:rPr>
        <w:rFonts w:hint="default"/>
      </w:rPr>
    </w:lvl>
    <w:lvl w:ilvl="1" w:tplc="F49A5478" w:tentative="1">
      <w:start w:val="1"/>
      <w:numFmt w:val="lowerLetter"/>
      <w:lvlText w:val="%2."/>
      <w:lvlJc w:val="left"/>
      <w:pPr>
        <w:ind w:left="1440" w:hanging="360"/>
      </w:pPr>
    </w:lvl>
    <w:lvl w:ilvl="2" w:tplc="028401CA" w:tentative="1">
      <w:start w:val="1"/>
      <w:numFmt w:val="lowerRoman"/>
      <w:lvlText w:val="%3."/>
      <w:lvlJc w:val="right"/>
      <w:pPr>
        <w:ind w:left="2160" w:hanging="180"/>
      </w:pPr>
    </w:lvl>
    <w:lvl w:ilvl="3" w:tplc="EB0E3E20" w:tentative="1">
      <w:start w:val="1"/>
      <w:numFmt w:val="decimal"/>
      <w:lvlText w:val="%4."/>
      <w:lvlJc w:val="left"/>
      <w:pPr>
        <w:ind w:left="2880" w:hanging="360"/>
      </w:pPr>
    </w:lvl>
    <w:lvl w:ilvl="4" w:tplc="AC76DF4C" w:tentative="1">
      <w:start w:val="1"/>
      <w:numFmt w:val="lowerLetter"/>
      <w:lvlText w:val="%5."/>
      <w:lvlJc w:val="left"/>
      <w:pPr>
        <w:ind w:left="3600" w:hanging="360"/>
      </w:pPr>
    </w:lvl>
    <w:lvl w:ilvl="5" w:tplc="076C2956" w:tentative="1">
      <w:start w:val="1"/>
      <w:numFmt w:val="lowerRoman"/>
      <w:lvlText w:val="%6."/>
      <w:lvlJc w:val="right"/>
      <w:pPr>
        <w:ind w:left="4320" w:hanging="180"/>
      </w:pPr>
    </w:lvl>
    <w:lvl w:ilvl="6" w:tplc="480EA4AA" w:tentative="1">
      <w:start w:val="1"/>
      <w:numFmt w:val="decimal"/>
      <w:lvlText w:val="%7."/>
      <w:lvlJc w:val="left"/>
      <w:pPr>
        <w:ind w:left="5040" w:hanging="360"/>
      </w:pPr>
    </w:lvl>
    <w:lvl w:ilvl="7" w:tplc="8CA89BAE" w:tentative="1">
      <w:start w:val="1"/>
      <w:numFmt w:val="lowerLetter"/>
      <w:lvlText w:val="%8."/>
      <w:lvlJc w:val="left"/>
      <w:pPr>
        <w:ind w:left="5760" w:hanging="360"/>
      </w:pPr>
    </w:lvl>
    <w:lvl w:ilvl="8" w:tplc="11A42FAE" w:tentative="1">
      <w:start w:val="1"/>
      <w:numFmt w:val="lowerRoman"/>
      <w:lvlText w:val="%9."/>
      <w:lvlJc w:val="right"/>
      <w:pPr>
        <w:ind w:left="6480" w:hanging="180"/>
      </w:pPr>
    </w:lvl>
  </w:abstractNum>
  <w:abstractNum w:abstractNumId="15" w15:restartNumberingAfterBreak="0">
    <w:nsid w:val="717C7C98"/>
    <w:multiLevelType w:val="hybridMultilevel"/>
    <w:tmpl w:val="B626477C"/>
    <w:lvl w:ilvl="0" w:tplc="D2F0D676">
      <w:start w:val="1"/>
      <w:numFmt w:val="lowerLetter"/>
      <w:lvlText w:val="%1."/>
      <w:lvlJc w:val="left"/>
      <w:pPr>
        <w:ind w:left="1170" w:hanging="360"/>
      </w:pPr>
      <w:rPr>
        <w:b w:val="0"/>
        <w:b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7D725A5B"/>
    <w:multiLevelType w:val="hybridMultilevel"/>
    <w:tmpl w:val="450A0322"/>
    <w:lvl w:ilvl="0" w:tplc="7960C71E">
      <w:start w:val="1"/>
      <w:numFmt w:val="lowerLetter"/>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3"/>
  </w:num>
  <w:num w:numId="2">
    <w:abstractNumId w:val="14"/>
  </w:num>
  <w:num w:numId="3">
    <w:abstractNumId w:val="3"/>
  </w:num>
  <w:num w:numId="4">
    <w:abstractNumId w:val="5"/>
  </w:num>
  <w:num w:numId="5">
    <w:abstractNumId w:val="1"/>
  </w:num>
  <w:num w:numId="6">
    <w:abstractNumId w:val="6"/>
  </w:num>
  <w:num w:numId="7">
    <w:abstractNumId w:val="12"/>
  </w:num>
  <w:num w:numId="8">
    <w:abstractNumId w:val="10"/>
  </w:num>
  <w:num w:numId="9">
    <w:abstractNumId w:val="4"/>
  </w:num>
  <w:num w:numId="10">
    <w:abstractNumId w:val="8"/>
  </w:num>
  <w:num w:numId="11">
    <w:abstractNumId w:val="2"/>
  </w:num>
  <w:num w:numId="12">
    <w:abstractNumId w:val="15"/>
  </w:num>
  <w:num w:numId="13">
    <w:abstractNumId w:val="16"/>
  </w:num>
  <w:num w:numId="14">
    <w:abstractNumId w:val="9"/>
  </w:num>
  <w:num w:numId="15">
    <w:abstractNumId w:val="0"/>
  </w:num>
  <w:num w:numId="16">
    <w:abstractNumId w:val="7"/>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D3A"/>
    <w:rsid w:val="00011033"/>
    <w:rsid w:val="00030B7D"/>
    <w:rsid w:val="00036582"/>
    <w:rsid w:val="00042DED"/>
    <w:rsid w:val="000528CA"/>
    <w:rsid w:val="00071F7B"/>
    <w:rsid w:val="0007713C"/>
    <w:rsid w:val="00077865"/>
    <w:rsid w:val="00095A0F"/>
    <w:rsid w:val="000D2180"/>
    <w:rsid w:val="001048B6"/>
    <w:rsid w:val="00107484"/>
    <w:rsid w:val="00121802"/>
    <w:rsid w:val="00144FD1"/>
    <w:rsid w:val="00154114"/>
    <w:rsid w:val="00154873"/>
    <w:rsid w:val="00194687"/>
    <w:rsid w:val="001A3AA2"/>
    <w:rsid w:val="001B3002"/>
    <w:rsid w:val="001D6B1C"/>
    <w:rsid w:val="001E5D2B"/>
    <w:rsid w:val="001F66B4"/>
    <w:rsid w:val="0020453F"/>
    <w:rsid w:val="002064D9"/>
    <w:rsid w:val="00206FF8"/>
    <w:rsid w:val="002247AA"/>
    <w:rsid w:val="002348B2"/>
    <w:rsid w:val="00237FE6"/>
    <w:rsid w:val="002514FA"/>
    <w:rsid w:val="0027471D"/>
    <w:rsid w:val="002A20E7"/>
    <w:rsid w:val="002B646F"/>
    <w:rsid w:val="002B6A0B"/>
    <w:rsid w:val="003201E4"/>
    <w:rsid w:val="00365BDB"/>
    <w:rsid w:val="00366663"/>
    <w:rsid w:val="0037715D"/>
    <w:rsid w:val="00385C09"/>
    <w:rsid w:val="003B1987"/>
    <w:rsid w:val="003C77D2"/>
    <w:rsid w:val="003E0E49"/>
    <w:rsid w:val="003E6597"/>
    <w:rsid w:val="004403BF"/>
    <w:rsid w:val="00440A03"/>
    <w:rsid w:val="004501D2"/>
    <w:rsid w:val="00454C88"/>
    <w:rsid w:val="0045744E"/>
    <w:rsid w:val="00471367"/>
    <w:rsid w:val="00475A04"/>
    <w:rsid w:val="004856CB"/>
    <w:rsid w:val="00486723"/>
    <w:rsid w:val="004B4472"/>
    <w:rsid w:val="004E3395"/>
    <w:rsid w:val="00504023"/>
    <w:rsid w:val="005647E1"/>
    <w:rsid w:val="005650FD"/>
    <w:rsid w:val="00576949"/>
    <w:rsid w:val="00583B8E"/>
    <w:rsid w:val="005B2F64"/>
    <w:rsid w:val="005C2FB8"/>
    <w:rsid w:val="005D19BA"/>
    <w:rsid w:val="006010D4"/>
    <w:rsid w:val="006022FB"/>
    <w:rsid w:val="00605E64"/>
    <w:rsid w:val="00614EE8"/>
    <w:rsid w:val="00636BD1"/>
    <w:rsid w:val="00646058"/>
    <w:rsid w:val="00662E41"/>
    <w:rsid w:val="0067008C"/>
    <w:rsid w:val="00676DD8"/>
    <w:rsid w:val="00685F7F"/>
    <w:rsid w:val="006873F1"/>
    <w:rsid w:val="006971E7"/>
    <w:rsid w:val="006A44A9"/>
    <w:rsid w:val="006C7DAD"/>
    <w:rsid w:val="006D246A"/>
    <w:rsid w:val="007014D2"/>
    <w:rsid w:val="00705F88"/>
    <w:rsid w:val="00746A37"/>
    <w:rsid w:val="00753603"/>
    <w:rsid w:val="00764B44"/>
    <w:rsid w:val="007651A8"/>
    <w:rsid w:val="00787D3A"/>
    <w:rsid w:val="007A6446"/>
    <w:rsid w:val="007B6E36"/>
    <w:rsid w:val="007C0459"/>
    <w:rsid w:val="007D1E06"/>
    <w:rsid w:val="007E005E"/>
    <w:rsid w:val="007E377F"/>
    <w:rsid w:val="007E4EB1"/>
    <w:rsid w:val="007E67E6"/>
    <w:rsid w:val="00825106"/>
    <w:rsid w:val="00837B1B"/>
    <w:rsid w:val="00843074"/>
    <w:rsid w:val="008561B3"/>
    <w:rsid w:val="008761FE"/>
    <w:rsid w:val="00881AE0"/>
    <w:rsid w:val="00887C3B"/>
    <w:rsid w:val="00893C08"/>
    <w:rsid w:val="0089771D"/>
    <w:rsid w:val="00897CF5"/>
    <w:rsid w:val="008A3D8F"/>
    <w:rsid w:val="008B1A46"/>
    <w:rsid w:val="008D4062"/>
    <w:rsid w:val="008E54EE"/>
    <w:rsid w:val="009264C5"/>
    <w:rsid w:val="00943000"/>
    <w:rsid w:val="00965C0F"/>
    <w:rsid w:val="009917B0"/>
    <w:rsid w:val="00996566"/>
    <w:rsid w:val="009A529E"/>
    <w:rsid w:val="009C0175"/>
    <w:rsid w:val="009C3684"/>
    <w:rsid w:val="009C548D"/>
    <w:rsid w:val="009C60F0"/>
    <w:rsid w:val="009D1AD6"/>
    <w:rsid w:val="009F32EB"/>
    <w:rsid w:val="00A00AD7"/>
    <w:rsid w:val="00A109DA"/>
    <w:rsid w:val="00A16993"/>
    <w:rsid w:val="00A227DC"/>
    <w:rsid w:val="00A40B3B"/>
    <w:rsid w:val="00A41899"/>
    <w:rsid w:val="00A60187"/>
    <w:rsid w:val="00A63D43"/>
    <w:rsid w:val="00AB0389"/>
    <w:rsid w:val="00AC62B7"/>
    <w:rsid w:val="00AD55BF"/>
    <w:rsid w:val="00AF2D2C"/>
    <w:rsid w:val="00AF541B"/>
    <w:rsid w:val="00B0504E"/>
    <w:rsid w:val="00B6377D"/>
    <w:rsid w:val="00B65CF0"/>
    <w:rsid w:val="00B703D9"/>
    <w:rsid w:val="00B70AB6"/>
    <w:rsid w:val="00B74C3F"/>
    <w:rsid w:val="00B75B51"/>
    <w:rsid w:val="00B81D6A"/>
    <w:rsid w:val="00BA1A3A"/>
    <w:rsid w:val="00BA7E98"/>
    <w:rsid w:val="00BC312C"/>
    <w:rsid w:val="00BD77F2"/>
    <w:rsid w:val="00BF1617"/>
    <w:rsid w:val="00C0247B"/>
    <w:rsid w:val="00C04311"/>
    <w:rsid w:val="00C275B5"/>
    <w:rsid w:val="00C40ED3"/>
    <w:rsid w:val="00C46535"/>
    <w:rsid w:val="00C53C1C"/>
    <w:rsid w:val="00C621A8"/>
    <w:rsid w:val="00C71807"/>
    <w:rsid w:val="00C736E2"/>
    <w:rsid w:val="00C833C0"/>
    <w:rsid w:val="00CA0E2B"/>
    <w:rsid w:val="00CA32EA"/>
    <w:rsid w:val="00CD7C1D"/>
    <w:rsid w:val="00CE7481"/>
    <w:rsid w:val="00CF5231"/>
    <w:rsid w:val="00D10F7B"/>
    <w:rsid w:val="00D17BC0"/>
    <w:rsid w:val="00D52C48"/>
    <w:rsid w:val="00D611A4"/>
    <w:rsid w:val="00D80C34"/>
    <w:rsid w:val="00D931BC"/>
    <w:rsid w:val="00D944D7"/>
    <w:rsid w:val="00D9508A"/>
    <w:rsid w:val="00DB76AD"/>
    <w:rsid w:val="00DC7F1C"/>
    <w:rsid w:val="00DD1625"/>
    <w:rsid w:val="00DD41AE"/>
    <w:rsid w:val="00DD5E87"/>
    <w:rsid w:val="00DE1A33"/>
    <w:rsid w:val="00DF2315"/>
    <w:rsid w:val="00E06AF8"/>
    <w:rsid w:val="00E1548F"/>
    <w:rsid w:val="00E216ED"/>
    <w:rsid w:val="00E230A7"/>
    <w:rsid w:val="00E242B2"/>
    <w:rsid w:val="00E271C2"/>
    <w:rsid w:val="00E4419A"/>
    <w:rsid w:val="00E525ED"/>
    <w:rsid w:val="00E56C07"/>
    <w:rsid w:val="00E572B3"/>
    <w:rsid w:val="00E874B9"/>
    <w:rsid w:val="00E930D3"/>
    <w:rsid w:val="00E9427E"/>
    <w:rsid w:val="00ED2547"/>
    <w:rsid w:val="00EE139E"/>
    <w:rsid w:val="00EE4662"/>
    <w:rsid w:val="00F04208"/>
    <w:rsid w:val="00F22BF3"/>
    <w:rsid w:val="00F24591"/>
    <w:rsid w:val="00F301FD"/>
    <w:rsid w:val="00F42715"/>
    <w:rsid w:val="00F43290"/>
    <w:rsid w:val="00F572DE"/>
    <w:rsid w:val="00F74630"/>
    <w:rsid w:val="00F90997"/>
    <w:rsid w:val="00F922A7"/>
    <w:rsid w:val="00FD66BA"/>
    <w:rsid w:val="00FE4A61"/>
    <w:rsid w:val="00FF10C1"/>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9EB1"/>
  <w15:chartTrackingRefBased/>
  <w15:docId w15:val="{EC4A902E-2C98-4543-871D-5C1B07290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D3A"/>
    <w:pPr>
      <w:spacing w:after="200" w:line="276" w:lineRule="auto"/>
    </w:pPr>
    <w:rPr>
      <w:rFonts w:eastAsiaTheme="minorEastAsia"/>
      <w:lang w:val="en-IN" w:eastAsia="en-IN"/>
    </w:rPr>
  </w:style>
  <w:style w:type="paragraph" w:styleId="Heading2">
    <w:name w:val="heading 2"/>
    <w:basedOn w:val="Normal"/>
    <w:next w:val="Normal"/>
    <w:link w:val="Heading2Char"/>
    <w:uiPriority w:val="9"/>
    <w:unhideWhenUsed/>
    <w:qFormat/>
    <w:rsid w:val="00787D3A"/>
    <w:pPr>
      <w:keepNext/>
      <w:spacing w:after="0" w:line="240" w:lineRule="auto"/>
      <w:jc w:val="both"/>
      <w:outlineLvl w:val="1"/>
    </w:pPr>
    <w:rPr>
      <w:rFonts w:ascii="Arial" w:eastAsia="Times New Roman" w:hAnsi="Arial" w:cs="Times New Roman"/>
      <w:b/>
      <w:sz w:val="20"/>
      <w:lang w:val="en-GB"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7D3A"/>
    <w:rPr>
      <w:rFonts w:ascii="Arial" w:eastAsia="Times New Roman" w:hAnsi="Arial" w:cs="Times New Roman"/>
      <w:b/>
      <w:sz w:val="20"/>
      <w:lang w:val="en-GB" w:bidi="ar-SA"/>
    </w:rPr>
  </w:style>
  <w:style w:type="paragraph" w:styleId="ListParagraph">
    <w:name w:val="List Paragraph"/>
    <w:aliases w:val="d_bodyb"/>
    <w:basedOn w:val="Normal"/>
    <w:link w:val="ListParagraphChar"/>
    <w:uiPriority w:val="99"/>
    <w:qFormat/>
    <w:rsid w:val="00787D3A"/>
    <w:pPr>
      <w:ind w:left="720"/>
    </w:pPr>
    <w:rPr>
      <w:rFonts w:ascii="Calibri" w:eastAsia="Calibri" w:hAnsi="Calibri" w:cs="Mangal"/>
      <w:lang w:val="en-US" w:eastAsia="en-US"/>
    </w:rPr>
  </w:style>
  <w:style w:type="character" w:styleId="Hyperlink">
    <w:name w:val="Hyperlink"/>
    <w:basedOn w:val="DefaultParagraphFont"/>
    <w:uiPriority w:val="99"/>
    <w:unhideWhenUsed/>
    <w:rsid w:val="00787D3A"/>
    <w:rPr>
      <w:color w:val="0000FF"/>
      <w:u w:val="single"/>
    </w:rPr>
  </w:style>
  <w:style w:type="character" w:customStyle="1" w:styleId="ListParagraphChar">
    <w:name w:val="List Paragraph Char"/>
    <w:aliases w:val="d_bodyb Char"/>
    <w:link w:val="ListParagraph"/>
    <w:uiPriority w:val="99"/>
    <w:rsid w:val="00787D3A"/>
    <w:rPr>
      <w:rFonts w:ascii="Calibri" w:eastAsia="Calibri" w:hAnsi="Calibri" w:cs="Mangal"/>
    </w:rPr>
  </w:style>
  <w:style w:type="paragraph" w:styleId="NoSpacing">
    <w:name w:val="No Spacing"/>
    <w:link w:val="NoSpacingChar"/>
    <w:uiPriority w:val="1"/>
    <w:qFormat/>
    <w:rsid w:val="004E3395"/>
    <w:pPr>
      <w:spacing w:after="0" w:line="240" w:lineRule="auto"/>
    </w:pPr>
    <w:rPr>
      <w:rFonts w:eastAsiaTheme="minorEastAsia"/>
      <w:szCs w:val="22"/>
      <w:lang w:bidi="ar-SA"/>
    </w:rPr>
  </w:style>
  <w:style w:type="character" w:customStyle="1" w:styleId="NoSpacingChar">
    <w:name w:val="No Spacing Char"/>
    <w:link w:val="NoSpacing"/>
    <w:uiPriority w:val="1"/>
    <w:rsid w:val="004E3395"/>
    <w:rPr>
      <w:rFonts w:eastAsiaTheme="minorEastAsia"/>
      <w:szCs w:val="22"/>
      <w:lang w:bidi="ar-SA"/>
    </w:rPr>
  </w:style>
  <w:style w:type="table" w:styleId="TableGrid">
    <w:name w:val="Table Grid"/>
    <w:basedOn w:val="TableNormal"/>
    <w:uiPriority w:val="59"/>
    <w:rsid w:val="009A529E"/>
    <w:pPr>
      <w:spacing w:after="0" w:line="240" w:lineRule="auto"/>
    </w:pPr>
    <w:rPr>
      <w:szCs w:val="22"/>
      <w:lang w:val="en-IN"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93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867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dc.org.in" TargetMode="External"/><Relationship Id="rId3" Type="http://schemas.openxmlformats.org/officeDocument/2006/relationships/settings" Target="settings.xml"/><Relationship Id="rId7" Type="http://schemas.openxmlformats.org/officeDocument/2006/relationships/hyperlink" Target="mailto:tender@nhdc.org.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procure.gov.in/epublish/app"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procure.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4630</Words>
  <Characters>26394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verma</dc:creator>
  <cp:keywords/>
  <dc:description/>
  <cp:lastModifiedBy>s verma</cp:lastModifiedBy>
  <cp:revision>2</cp:revision>
  <cp:lastPrinted>2021-02-08T04:56:00Z</cp:lastPrinted>
  <dcterms:created xsi:type="dcterms:W3CDTF">2021-02-08T06:05:00Z</dcterms:created>
  <dcterms:modified xsi:type="dcterms:W3CDTF">2021-02-08T06:05:00Z</dcterms:modified>
</cp:coreProperties>
</file>